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B4CAE" w14:paraId="00C886CB" w14:textId="77777777">
        <w:tblPrEx>
          <w:tblCellMar>
            <w:top w:w="0" w:type="dxa"/>
            <w:bottom w:w="0" w:type="dxa"/>
          </w:tblCellMar>
        </w:tblPrEx>
        <w:trPr>
          <w:tblCellSpacing w:w="60" w:type="dxa"/>
        </w:trPr>
        <w:tc>
          <w:tcPr>
            <w:tcW w:w="1200" w:type="pct"/>
            <w:shd w:val="clear" w:color="auto" w:fill="E7F0F9"/>
          </w:tcPr>
          <w:p w14:paraId="00C886C9" w14:textId="77777777" w:rsidR="00CB4CAE" w:rsidRDefault="00000000">
            <w:pPr>
              <w:spacing w:after="0" w:line="240" w:lineRule="auto"/>
            </w:pPr>
            <w:r>
              <w:rPr>
                <w:b/>
              </w:rPr>
              <w:t>RKP broj</w:t>
            </w:r>
          </w:p>
        </w:tc>
        <w:tc>
          <w:tcPr>
            <w:tcW w:w="0" w:type="auto"/>
            <w:shd w:val="clear" w:color="auto" w:fill="E7F0F9"/>
          </w:tcPr>
          <w:p w14:paraId="00C886CA" w14:textId="77777777" w:rsidR="00CB4CAE" w:rsidRDefault="00000000">
            <w:pPr>
              <w:spacing w:after="0" w:line="240" w:lineRule="auto"/>
            </w:pPr>
            <w:r>
              <w:t>7761</w:t>
            </w:r>
          </w:p>
        </w:tc>
      </w:tr>
      <w:tr w:rsidR="00CB4CAE" w14:paraId="00C886CE" w14:textId="77777777">
        <w:tblPrEx>
          <w:tblCellMar>
            <w:top w:w="0" w:type="dxa"/>
            <w:bottom w:w="0" w:type="dxa"/>
          </w:tblCellMar>
        </w:tblPrEx>
        <w:trPr>
          <w:tblCellSpacing w:w="60" w:type="dxa"/>
        </w:trPr>
        <w:tc>
          <w:tcPr>
            <w:tcW w:w="1200" w:type="pct"/>
            <w:shd w:val="clear" w:color="auto" w:fill="E7F0F9"/>
          </w:tcPr>
          <w:p w14:paraId="00C886CC" w14:textId="77777777" w:rsidR="00CB4CAE" w:rsidRDefault="00000000">
            <w:pPr>
              <w:spacing w:after="0" w:line="240" w:lineRule="auto"/>
            </w:pPr>
            <w:r>
              <w:rPr>
                <w:b/>
              </w:rPr>
              <w:t>Naziv obveznika</w:t>
            </w:r>
          </w:p>
        </w:tc>
        <w:tc>
          <w:tcPr>
            <w:tcW w:w="0" w:type="auto"/>
            <w:shd w:val="clear" w:color="auto" w:fill="E7F0F9"/>
          </w:tcPr>
          <w:p w14:paraId="00C886CD" w14:textId="77777777" w:rsidR="00CB4CAE" w:rsidRDefault="00000000">
            <w:pPr>
              <w:spacing w:after="0" w:line="240" w:lineRule="auto"/>
            </w:pPr>
            <w:r>
              <w:t>CENTAR ZA PRUŽANJE USLUGA U ZAJEDNICI OSIJEK - JA KAO I TI</w:t>
            </w:r>
          </w:p>
        </w:tc>
      </w:tr>
      <w:tr w:rsidR="00CB4CAE" w14:paraId="00C886D1" w14:textId="77777777">
        <w:tblPrEx>
          <w:tblCellMar>
            <w:top w:w="0" w:type="dxa"/>
            <w:bottom w:w="0" w:type="dxa"/>
          </w:tblCellMar>
        </w:tblPrEx>
        <w:trPr>
          <w:tblCellSpacing w:w="60" w:type="dxa"/>
        </w:trPr>
        <w:tc>
          <w:tcPr>
            <w:tcW w:w="1200" w:type="pct"/>
            <w:shd w:val="clear" w:color="auto" w:fill="E7F0F9"/>
          </w:tcPr>
          <w:p w14:paraId="00C886CF" w14:textId="77777777" w:rsidR="00CB4CAE" w:rsidRDefault="00000000">
            <w:pPr>
              <w:spacing w:after="0" w:line="240" w:lineRule="auto"/>
            </w:pPr>
            <w:r>
              <w:rPr>
                <w:b/>
              </w:rPr>
              <w:t>Razina</w:t>
            </w:r>
          </w:p>
        </w:tc>
        <w:tc>
          <w:tcPr>
            <w:tcW w:w="0" w:type="auto"/>
            <w:shd w:val="clear" w:color="auto" w:fill="E7F0F9"/>
          </w:tcPr>
          <w:p w14:paraId="00C886D0" w14:textId="77777777" w:rsidR="00CB4CAE" w:rsidRDefault="00000000">
            <w:pPr>
              <w:spacing w:after="0" w:line="240" w:lineRule="auto"/>
            </w:pPr>
            <w:r>
              <w:t>11</w:t>
            </w:r>
          </w:p>
        </w:tc>
      </w:tr>
    </w:tbl>
    <w:p w14:paraId="00C886D2" w14:textId="77777777" w:rsidR="00CB4CAE" w:rsidRDefault="00000000">
      <w:r>
        <w:br/>
      </w:r>
    </w:p>
    <w:p w14:paraId="00C886D3" w14:textId="77777777" w:rsidR="00CB4CAE" w:rsidRDefault="00000000">
      <w:pPr>
        <w:spacing w:line="240" w:lineRule="auto"/>
        <w:jc w:val="center"/>
      </w:pPr>
      <w:r>
        <w:rPr>
          <w:b/>
          <w:sz w:val="28"/>
        </w:rPr>
        <w:t>BILJEŠKE UZ FINANCIJSKE IZVJEŠTAJE</w:t>
      </w:r>
    </w:p>
    <w:p w14:paraId="00C886D4" w14:textId="77777777" w:rsidR="00CB4CAE" w:rsidRDefault="00000000">
      <w:pPr>
        <w:spacing w:line="240" w:lineRule="auto"/>
        <w:jc w:val="center"/>
      </w:pPr>
      <w:r>
        <w:rPr>
          <w:b/>
          <w:sz w:val="28"/>
        </w:rPr>
        <w:t>ZA RAZDOBLJE</w:t>
      </w:r>
    </w:p>
    <w:p w14:paraId="00C886D5" w14:textId="77777777" w:rsidR="00CB4CAE" w:rsidRDefault="00000000">
      <w:pPr>
        <w:spacing w:line="240" w:lineRule="auto"/>
        <w:jc w:val="center"/>
      </w:pPr>
      <w:r>
        <w:rPr>
          <w:b/>
          <w:sz w:val="28"/>
        </w:rPr>
        <w:t>I - XII 2025.</w:t>
      </w:r>
    </w:p>
    <w:p w14:paraId="00C886D6" w14:textId="77777777" w:rsidR="00CB4CAE" w:rsidRDefault="00CB4CAE"/>
    <w:p w14:paraId="00C886D7" w14:textId="77777777" w:rsidR="00CB4CAE" w:rsidRDefault="00000000">
      <w:pPr>
        <w:keepNext/>
        <w:spacing w:line="240" w:lineRule="auto"/>
        <w:jc w:val="center"/>
      </w:pPr>
      <w:r>
        <w:rPr>
          <w:b/>
          <w:sz w:val="28"/>
        </w:rPr>
        <w:t>Izvještaj o prihodima i rashodima, primicima i izdacima</w:t>
      </w:r>
    </w:p>
    <w:p w14:paraId="00C886D8" w14:textId="77777777" w:rsidR="00CB4CA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6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6D9"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6DA"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6DB"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6DC"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6DD"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6DE" w14:textId="77777777" w:rsidR="00CB4CAE" w:rsidRDefault="00000000">
            <w:pPr>
              <w:keepNext/>
              <w:keepLines/>
              <w:spacing w:after="0" w:line="240" w:lineRule="auto"/>
              <w:jc w:val="center"/>
            </w:pPr>
            <w:r>
              <w:rPr>
                <w:b/>
                <w:sz w:val="18"/>
              </w:rPr>
              <w:t>Indeks (%)</w:t>
            </w:r>
          </w:p>
        </w:tc>
      </w:tr>
      <w:tr w:rsidR="00CB4CAE" w14:paraId="00C886E6" w14:textId="77777777">
        <w:tblPrEx>
          <w:tblCellMar>
            <w:top w:w="0" w:type="dxa"/>
            <w:bottom w:w="0" w:type="dxa"/>
          </w:tblCellMar>
        </w:tblPrEx>
        <w:trPr>
          <w:cantSplit/>
          <w:trHeight w:val="560"/>
        </w:trPr>
        <w:tc>
          <w:tcPr>
            <w:tcW w:w="700" w:type="dxa"/>
            <w:tcMar>
              <w:top w:w="0" w:type="dxa"/>
              <w:bottom w:w="0" w:type="dxa"/>
            </w:tcMar>
            <w:vAlign w:val="center"/>
          </w:tcPr>
          <w:p w14:paraId="00C886E0" w14:textId="77777777" w:rsidR="00CB4CAE" w:rsidRDefault="00000000">
            <w:pPr>
              <w:keepNext/>
              <w:keepLines/>
              <w:spacing w:after="0" w:line="240" w:lineRule="auto"/>
            </w:pPr>
            <w:r>
              <w:rPr>
                <w:sz w:val="18"/>
              </w:rPr>
              <w:t>6</w:t>
            </w:r>
          </w:p>
        </w:tc>
        <w:tc>
          <w:tcPr>
            <w:tcW w:w="3180" w:type="dxa"/>
            <w:tcMar>
              <w:top w:w="0" w:type="dxa"/>
              <w:bottom w:w="0" w:type="dxa"/>
            </w:tcMar>
            <w:vAlign w:val="center"/>
          </w:tcPr>
          <w:p w14:paraId="00C886E1" w14:textId="77777777" w:rsidR="00CB4CA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0C886E2" w14:textId="77777777" w:rsidR="00CB4CAE" w:rsidRDefault="00000000">
            <w:pPr>
              <w:keepNext/>
              <w:keepLines/>
              <w:spacing w:after="0" w:line="240" w:lineRule="auto"/>
            </w:pPr>
            <w:r>
              <w:rPr>
                <w:sz w:val="18"/>
              </w:rPr>
              <w:t>6</w:t>
            </w:r>
          </w:p>
        </w:tc>
        <w:tc>
          <w:tcPr>
            <w:tcW w:w="1860" w:type="dxa"/>
            <w:tcMar>
              <w:top w:w="0" w:type="dxa"/>
              <w:bottom w:w="0" w:type="dxa"/>
            </w:tcMar>
            <w:vAlign w:val="center"/>
          </w:tcPr>
          <w:p w14:paraId="00C886E3" w14:textId="77777777" w:rsidR="00CB4CAE" w:rsidRDefault="00000000">
            <w:pPr>
              <w:keepNext/>
              <w:keepLines/>
              <w:spacing w:after="0" w:line="240" w:lineRule="auto"/>
              <w:jc w:val="right"/>
            </w:pPr>
            <w:r>
              <w:rPr>
                <w:sz w:val="18"/>
              </w:rPr>
              <w:t>4.078.403,40</w:t>
            </w:r>
          </w:p>
        </w:tc>
        <w:tc>
          <w:tcPr>
            <w:tcW w:w="1860" w:type="dxa"/>
            <w:tcMar>
              <w:top w:w="0" w:type="dxa"/>
              <w:bottom w:w="0" w:type="dxa"/>
            </w:tcMar>
            <w:vAlign w:val="center"/>
          </w:tcPr>
          <w:p w14:paraId="00C886E4" w14:textId="77777777" w:rsidR="00CB4CAE" w:rsidRDefault="00000000">
            <w:pPr>
              <w:keepNext/>
              <w:keepLines/>
              <w:spacing w:after="0" w:line="240" w:lineRule="auto"/>
              <w:jc w:val="right"/>
            </w:pPr>
            <w:r>
              <w:rPr>
                <w:sz w:val="18"/>
              </w:rPr>
              <w:t>4.385.313,45</w:t>
            </w:r>
          </w:p>
        </w:tc>
        <w:tc>
          <w:tcPr>
            <w:tcW w:w="700" w:type="dxa"/>
            <w:tcMar>
              <w:top w:w="0" w:type="dxa"/>
              <w:bottom w:w="0" w:type="dxa"/>
            </w:tcMar>
            <w:vAlign w:val="center"/>
          </w:tcPr>
          <w:p w14:paraId="00C886E5" w14:textId="77777777" w:rsidR="00CB4CAE" w:rsidRDefault="00000000">
            <w:pPr>
              <w:keepNext/>
              <w:keepLines/>
              <w:spacing w:after="0" w:line="240" w:lineRule="auto"/>
              <w:jc w:val="right"/>
            </w:pPr>
            <w:r>
              <w:rPr>
                <w:sz w:val="18"/>
              </w:rPr>
              <w:t>107,5</w:t>
            </w:r>
          </w:p>
        </w:tc>
      </w:tr>
      <w:tr w:rsidR="00CB4CAE" w14:paraId="00C886ED" w14:textId="77777777">
        <w:tblPrEx>
          <w:tblCellMar>
            <w:top w:w="0" w:type="dxa"/>
            <w:bottom w:w="0" w:type="dxa"/>
          </w:tblCellMar>
        </w:tblPrEx>
        <w:trPr>
          <w:cantSplit/>
          <w:trHeight w:val="560"/>
        </w:trPr>
        <w:tc>
          <w:tcPr>
            <w:tcW w:w="700" w:type="dxa"/>
            <w:tcMar>
              <w:top w:w="0" w:type="dxa"/>
              <w:bottom w:w="0" w:type="dxa"/>
            </w:tcMar>
            <w:vAlign w:val="center"/>
          </w:tcPr>
          <w:p w14:paraId="00C886E7" w14:textId="77777777" w:rsidR="00CB4CAE" w:rsidRDefault="00000000">
            <w:pPr>
              <w:keepNext/>
              <w:keepLines/>
              <w:spacing w:after="0" w:line="240" w:lineRule="auto"/>
            </w:pPr>
            <w:r>
              <w:rPr>
                <w:sz w:val="18"/>
              </w:rPr>
              <w:t>3</w:t>
            </w:r>
          </w:p>
        </w:tc>
        <w:tc>
          <w:tcPr>
            <w:tcW w:w="3180" w:type="dxa"/>
            <w:tcMar>
              <w:top w:w="0" w:type="dxa"/>
              <w:bottom w:w="0" w:type="dxa"/>
            </w:tcMar>
            <w:vAlign w:val="center"/>
          </w:tcPr>
          <w:p w14:paraId="00C886E8" w14:textId="77777777" w:rsidR="00CB4CA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0C886E9" w14:textId="77777777" w:rsidR="00CB4CAE" w:rsidRDefault="00000000">
            <w:pPr>
              <w:keepNext/>
              <w:keepLines/>
              <w:spacing w:after="0" w:line="240" w:lineRule="auto"/>
            </w:pPr>
            <w:r>
              <w:rPr>
                <w:sz w:val="18"/>
              </w:rPr>
              <w:t>3</w:t>
            </w:r>
          </w:p>
        </w:tc>
        <w:tc>
          <w:tcPr>
            <w:tcW w:w="1860" w:type="dxa"/>
            <w:tcMar>
              <w:top w:w="0" w:type="dxa"/>
              <w:bottom w:w="0" w:type="dxa"/>
            </w:tcMar>
            <w:vAlign w:val="center"/>
          </w:tcPr>
          <w:p w14:paraId="00C886EA" w14:textId="77777777" w:rsidR="00CB4CAE" w:rsidRDefault="00000000">
            <w:pPr>
              <w:keepNext/>
              <w:keepLines/>
              <w:spacing w:after="0" w:line="240" w:lineRule="auto"/>
              <w:jc w:val="right"/>
            </w:pPr>
            <w:r>
              <w:rPr>
                <w:sz w:val="18"/>
              </w:rPr>
              <w:t>3.911.716,23</w:t>
            </w:r>
          </w:p>
        </w:tc>
        <w:tc>
          <w:tcPr>
            <w:tcW w:w="1860" w:type="dxa"/>
            <w:tcMar>
              <w:top w:w="0" w:type="dxa"/>
              <w:bottom w:w="0" w:type="dxa"/>
            </w:tcMar>
            <w:vAlign w:val="center"/>
          </w:tcPr>
          <w:p w14:paraId="00C886EB" w14:textId="77777777" w:rsidR="00CB4CAE" w:rsidRDefault="00000000">
            <w:pPr>
              <w:keepNext/>
              <w:keepLines/>
              <w:spacing w:after="0" w:line="240" w:lineRule="auto"/>
              <w:jc w:val="right"/>
            </w:pPr>
            <w:r>
              <w:rPr>
                <w:sz w:val="18"/>
              </w:rPr>
              <w:t>4.694.366,81</w:t>
            </w:r>
          </w:p>
        </w:tc>
        <w:tc>
          <w:tcPr>
            <w:tcW w:w="700" w:type="dxa"/>
            <w:tcMar>
              <w:top w:w="0" w:type="dxa"/>
              <w:bottom w:w="0" w:type="dxa"/>
            </w:tcMar>
            <w:vAlign w:val="center"/>
          </w:tcPr>
          <w:p w14:paraId="00C886EC" w14:textId="77777777" w:rsidR="00CB4CAE" w:rsidRDefault="00000000">
            <w:pPr>
              <w:keepNext/>
              <w:keepLines/>
              <w:spacing w:after="0" w:line="240" w:lineRule="auto"/>
              <w:jc w:val="right"/>
            </w:pPr>
            <w:r>
              <w:rPr>
                <w:sz w:val="18"/>
              </w:rPr>
              <w:t>120,0</w:t>
            </w:r>
          </w:p>
        </w:tc>
      </w:tr>
      <w:tr w:rsidR="00CB4CAE" w14:paraId="00C886F4" w14:textId="77777777">
        <w:tblPrEx>
          <w:tblCellMar>
            <w:top w:w="0" w:type="dxa"/>
            <w:bottom w:w="0" w:type="dxa"/>
          </w:tblCellMar>
        </w:tblPrEx>
        <w:trPr>
          <w:cantSplit/>
          <w:trHeight w:val="560"/>
        </w:trPr>
        <w:tc>
          <w:tcPr>
            <w:tcW w:w="700" w:type="dxa"/>
            <w:tcMar>
              <w:top w:w="0" w:type="dxa"/>
              <w:bottom w:w="0" w:type="dxa"/>
            </w:tcMar>
            <w:vAlign w:val="center"/>
          </w:tcPr>
          <w:p w14:paraId="00C886EE" w14:textId="77777777" w:rsidR="00CB4CAE" w:rsidRDefault="00CB4CAE">
            <w:pPr>
              <w:keepNext/>
              <w:keepLines/>
              <w:spacing w:after="0" w:line="240" w:lineRule="auto"/>
            </w:pPr>
          </w:p>
        </w:tc>
        <w:tc>
          <w:tcPr>
            <w:tcW w:w="3180" w:type="dxa"/>
            <w:tcMar>
              <w:top w:w="0" w:type="dxa"/>
              <w:bottom w:w="0" w:type="dxa"/>
            </w:tcMar>
            <w:vAlign w:val="center"/>
          </w:tcPr>
          <w:p w14:paraId="00C886EF" w14:textId="77777777" w:rsidR="00CB4CAE"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0C886F0" w14:textId="77777777" w:rsidR="00CB4CAE" w:rsidRDefault="00000000">
            <w:pPr>
              <w:keepNext/>
              <w:keepLines/>
              <w:spacing w:after="0" w:line="240" w:lineRule="auto"/>
            </w:pPr>
            <w:r>
              <w:rPr>
                <w:b/>
                <w:sz w:val="18"/>
              </w:rPr>
              <w:t>Y001</w:t>
            </w:r>
          </w:p>
        </w:tc>
        <w:tc>
          <w:tcPr>
            <w:tcW w:w="1860" w:type="dxa"/>
            <w:tcMar>
              <w:top w:w="0" w:type="dxa"/>
              <w:bottom w:w="0" w:type="dxa"/>
            </w:tcMar>
            <w:vAlign w:val="center"/>
          </w:tcPr>
          <w:p w14:paraId="00C886F1" w14:textId="77777777" w:rsidR="00CB4CAE" w:rsidRDefault="00000000">
            <w:pPr>
              <w:keepNext/>
              <w:keepLines/>
              <w:spacing w:after="0" w:line="240" w:lineRule="auto"/>
              <w:jc w:val="right"/>
            </w:pPr>
            <w:r>
              <w:rPr>
                <w:b/>
                <w:sz w:val="18"/>
              </w:rPr>
              <w:t>0,00</w:t>
            </w:r>
          </w:p>
        </w:tc>
        <w:tc>
          <w:tcPr>
            <w:tcW w:w="1860" w:type="dxa"/>
            <w:tcMar>
              <w:top w:w="0" w:type="dxa"/>
              <w:bottom w:w="0" w:type="dxa"/>
            </w:tcMar>
            <w:vAlign w:val="center"/>
          </w:tcPr>
          <w:p w14:paraId="00C886F2" w14:textId="77777777" w:rsidR="00CB4CAE" w:rsidRDefault="00000000">
            <w:pPr>
              <w:keepNext/>
              <w:keepLines/>
              <w:spacing w:after="0" w:line="240" w:lineRule="auto"/>
              <w:jc w:val="right"/>
            </w:pPr>
            <w:r>
              <w:rPr>
                <w:b/>
                <w:sz w:val="18"/>
              </w:rPr>
              <w:t>309.053,36</w:t>
            </w:r>
          </w:p>
        </w:tc>
        <w:tc>
          <w:tcPr>
            <w:tcW w:w="700" w:type="dxa"/>
            <w:tcMar>
              <w:top w:w="0" w:type="dxa"/>
              <w:bottom w:w="0" w:type="dxa"/>
            </w:tcMar>
            <w:vAlign w:val="center"/>
          </w:tcPr>
          <w:p w14:paraId="00C886F3" w14:textId="77777777" w:rsidR="00CB4CAE" w:rsidRDefault="00000000">
            <w:pPr>
              <w:keepNext/>
              <w:keepLines/>
              <w:spacing w:after="0" w:line="240" w:lineRule="auto"/>
              <w:jc w:val="right"/>
            </w:pPr>
            <w:r>
              <w:rPr>
                <w:b/>
                <w:sz w:val="18"/>
              </w:rPr>
              <w:t>-</w:t>
            </w:r>
          </w:p>
        </w:tc>
      </w:tr>
      <w:tr w:rsidR="00CB4CAE" w14:paraId="00C886FB" w14:textId="77777777">
        <w:tblPrEx>
          <w:tblCellMar>
            <w:top w:w="0" w:type="dxa"/>
            <w:bottom w:w="0" w:type="dxa"/>
          </w:tblCellMar>
        </w:tblPrEx>
        <w:trPr>
          <w:cantSplit/>
          <w:trHeight w:val="560"/>
        </w:trPr>
        <w:tc>
          <w:tcPr>
            <w:tcW w:w="700" w:type="dxa"/>
            <w:tcMar>
              <w:top w:w="0" w:type="dxa"/>
              <w:bottom w:w="0" w:type="dxa"/>
            </w:tcMar>
            <w:vAlign w:val="center"/>
          </w:tcPr>
          <w:p w14:paraId="00C886F5" w14:textId="77777777" w:rsidR="00CB4CAE" w:rsidRDefault="00000000">
            <w:pPr>
              <w:keepNext/>
              <w:keepLines/>
              <w:spacing w:after="0" w:line="240" w:lineRule="auto"/>
            </w:pPr>
            <w:r>
              <w:rPr>
                <w:sz w:val="18"/>
              </w:rPr>
              <w:t>7</w:t>
            </w:r>
          </w:p>
        </w:tc>
        <w:tc>
          <w:tcPr>
            <w:tcW w:w="3180" w:type="dxa"/>
            <w:tcMar>
              <w:top w:w="0" w:type="dxa"/>
              <w:bottom w:w="0" w:type="dxa"/>
            </w:tcMar>
            <w:vAlign w:val="center"/>
          </w:tcPr>
          <w:p w14:paraId="00C886F6" w14:textId="77777777" w:rsidR="00CB4CA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0C886F7" w14:textId="77777777" w:rsidR="00CB4CAE" w:rsidRDefault="00000000">
            <w:pPr>
              <w:keepNext/>
              <w:keepLines/>
              <w:spacing w:after="0" w:line="240" w:lineRule="auto"/>
            </w:pPr>
            <w:r>
              <w:rPr>
                <w:sz w:val="18"/>
              </w:rPr>
              <w:t>7</w:t>
            </w:r>
          </w:p>
        </w:tc>
        <w:tc>
          <w:tcPr>
            <w:tcW w:w="1860" w:type="dxa"/>
            <w:tcMar>
              <w:top w:w="0" w:type="dxa"/>
              <w:bottom w:w="0" w:type="dxa"/>
            </w:tcMar>
            <w:vAlign w:val="center"/>
          </w:tcPr>
          <w:p w14:paraId="00C886F8" w14:textId="77777777" w:rsidR="00CB4CAE" w:rsidRDefault="00000000">
            <w:pPr>
              <w:keepNext/>
              <w:keepLines/>
              <w:spacing w:after="0" w:line="240" w:lineRule="auto"/>
              <w:jc w:val="right"/>
            </w:pPr>
            <w:r>
              <w:rPr>
                <w:sz w:val="18"/>
              </w:rPr>
              <w:t>0,00</w:t>
            </w:r>
          </w:p>
        </w:tc>
        <w:tc>
          <w:tcPr>
            <w:tcW w:w="1860" w:type="dxa"/>
            <w:tcMar>
              <w:top w:w="0" w:type="dxa"/>
              <w:bottom w:w="0" w:type="dxa"/>
            </w:tcMar>
            <w:vAlign w:val="center"/>
          </w:tcPr>
          <w:p w14:paraId="00C886F9"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6FA" w14:textId="77777777" w:rsidR="00CB4CAE" w:rsidRDefault="00000000">
            <w:pPr>
              <w:keepNext/>
              <w:keepLines/>
              <w:spacing w:after="0" w:line="240" w:lineRule="auto"/>
              <w:jc w:val="right"/>
            </w:pPr>
            <w:r>
              <w:rPr>
                <w:sz w:val="18"/>
              </w:rPr>
              <w:t>-</w:t>
            </w:r>
          </w:p>
        </w:tc>
      </w:tr>
      <w:tr w:rsidR="00CB4CAE" w14:paraId="00C88702" w14:textId="77777777">
        <w:tblPrEx>
          <w:tblCellMar>
            <w:top w:w="0" w:type="dxa"/>
            <w:bottom w:w="0" w:type="dxa"/>
          </w:tblCellMar>
        </w:tblPrEx>
        <w:trPr>
          <w:cantSplit/>
          <w:trHeight w:val="560"/>
        </w:trPr>
        <w:tc>
          <w:tcPr>
            <w:tcW w:w="700" w:type="dxa"/>
            <w:tcMar>
              <w:top w:w="0" w:type="dxa"/>
              <w:bottom w:w="0" w:type="dxa"/>
            </w:tcMar>
            <w:vAlign w:val="center"/>
          </w:tcPr>
          <w:p w14:paraId="00C886FC" w14:textId="77777777" w:rsidR="00CB4CAE" w:rsidRDefault="00000000">
            <w:pPr>
              <w:keepNext/>
              <w:keepLines/>
              <w:spacing w:after="0" w:line="240" w:lineRule="auto"/>
            </w:pPr>
            <w:r>
              <w:rPr>
                <w:sz w:val="18"/>
              </w:rPr>
              <w:t>4</w:t>
            </w:r>
          </w:p>
        </w:tc>
        <w:tc>
          <w:tcPr>
            <w:tcW w:w="3180" w:type="dxa"/>
            <w:tcMar>
              <w:top w:w="0" w:type="dxa"/>
              <w:bottom w:w="0" w:type="dxa"/>
            </w:tcMar>
            <w:vAlign w:val="center"/>
          </w:tcPr>
          <w:p w14:paraId="00C886FD" w14:textId="77777777" w:rsidR="00CB4CA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0C886FE" w14:textId="77777777" w:rsidR="00CB4CAE" w:rsidRDefault="00000000">
            <w:pPr>
              <w:keepNext/>
              <w:keepLines/>
              <w:spacing w:after="0" w:line="240" w:lineRule="auto"/>
            </w:pPr>
            <w:r>
              <w:rPr>
                <w:sz w:val="18"/>
              </w:rPr>
              <w:t>4</w:t>
            </w:r>
          </w:p>
        </w:tc>
        <w:tc>
          <w:tcPr>
            <w:tcW w:w="1860" w:type="dxa"/>
            <w:tcMar>
              <w:top w:w="0" w:type="dxa"/>
              <w:bottom w:w="0" w:type="dxa"/>
            </w:tcMar>
            <w:vAlign w:val="center"/>
          </w:tcPr>
          <w:p w14:paraId="00C886FF" w14:textId="77777777" w:rsidR="00CB4CAE" w:rsidRDefault="00000000">
            <w:pPr>
              <w:keepNext/>
              <w:keepLines/>
              <w:spacing w:after="0" w:line="240" w:lineRule="auto"/>
              <w:jc w:val="right"/>
            </w:pPr>
            <w:r>
              <w:rPr>
                <w:sz w:val="18"/>
              </w:rPr>
              <w:t>125.835,88</w:t>
            </w:r>
          </w:p>
        </w:tc>
        <w:tc>
          <w:tcPr>
            <w:tcW w:w="1860" w:type="dxa"/>
            <w:tcMar>
              <w:top w:w="0" w:type="dxa"/>
              <w:bottom w:w="0" w:type="dxa"/>
            </w:tcMar>
            <w:vAlign w:val="center"/>
          </w:tcPr>
          <w:p w14:paraId="00C88700" w14:textId="77777777" w:rsidR="00CB4CAE" w:rsidRDefault="00000000">
            <w:pPr>
              <w:keepNext/>
              <w:keepLines/>
              <w:spacing w:after="0" w:line="240" w:lineRule="auto"/>
              <w:jc w:val="right"/>
            </w:pPr>
            <w:r>
              <w:rPr>
                <w:sz w:val="18"/>
              </w:rPr>
              <w:t>10.674,47</w:t>
            </w:r>
          </w:p>
        </w:tc>
        <w:tc>
          <w:tcPr>
            <w:tcW w:w="700" w:type="dxa"/>
            <w:tcMar>
              <w:top w:w="0" w:type="dxa"/>
              <w:bottom w:w="0" w:type="dxa"/>
            </w:tcMar>
            <w:vAlign w:val="center"/>
          </w:tcPr>
          <w:p w14:paraId="00C88701" w14:textId="77777777" w:rsidR="00CB4CAE" w:rsidRDefault="00000000">
            <w:pPr>
              <w:keepNext/>
              <w:keepLines/>
              <w:spacing w:after="0" w:line="240" w:lineRule="auto"/>
              <w:jc w:val="right"/>
            </w:pPr>
            <w:r>
              <w:rPr>
                <w:sz w:val="18"/>
              </w:rPr>
              <w:t>8,5</w:t>
            </w:r>
          </w:p>
        </w:tc>
      </w:tr>
      <w:tr w:rsidR="00CB4CAE" w14:paraId="00C88709" w14:textId="77777777">
        <w:tblPrEx>
          <w:tblCellMar>
            <w:top w:w="0" w:type="dxa"/>
            <w:bottom w:w="0" w:type="dxa"/>
          </w:tblCellMar>
        </w:tblPrEx>
        <w:trPr>
          <w:cantSplit/>
          <w:trHeight w:val="560"/>
        </w:trPr>
        <w:tc>
          <w:tcPr>
            <w:tcW w:w="700" w:type="dxa"/>
            <w:tcMar>
              <w:top w:w="0" w:type="dxa"/>
              <w:bottom w:w="0" w:type="dxa"/>
            </w:tcMar>
            <w:vAlign w:val="center"/>
          </w:tcPr>
          <w:p w14:paraId="00C88703" w14:textId="77777777" w:rsidR="00CB4CAE" w:rsidRDefault="00CB4CAE">
            <w:pPr>
              <w:keepNext/>
              <w:keepLines/>
              <w:spacing w:after="0" w:line="240" w:lineRule="auto"/>
            </w:pPr>
          </w:p>
        </w:tc>
        <w:tc>
          <w:tcPr>
            <w:tcW w:w="3180" w:type="dxa"/>
            <w:tcMar>
              <w:top w:w="0" w:type="dxa"/>
              <w:bottom w:w="0" w:type="dxa"/>
            </w:tcMar>
            <w:vAlign w:val="center"/>
          </w:tcPr>
          <w:p w14:paraId="00C88704" w14:textId="77777777" w:rsidR="00CB4CA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0C88705" w14:textId="77777777" w:rsidR="00CB4CAE" w:rsidRDefault="00000000">
            <w:pPr>
              <w:keepNext/>
              <w:keepLines/>
              <w:spacing w:after="0" w:line="240" w:lineRule="auto"/>
            </w:pPr>
            <w:r>
              <w:rPr>
                <w:b/>
                <w:sz w:val="18"/>
              </w:rPr>
              <w:t>Y002</w:t>
            </w:r>
          </w:p>
        </w:tc>
        <w:tc>
          <w:tcPr>
            <w:tcW w:w="1860" w:type="dxa"/>
            <w:tcMar>
              <w:top w:w="0" w:type="dxa"/>
              <w:bottom w:w="0" w:type="dxa"/>
            </w:tcMar>
            <w:vAlign w:val="center"/>
          </w:tcPr>
          <w:p w14:paraId="00C88706" w14:textId="77777777" w:rsidR="00CB4CAE" w:rsidRDefault="00000000">
            <w:pPr>
              <w:keepNext/>
              <w:keepLines/>
              <w:spacing w:after="0" w:line="240" w:lineRule="auto"/>
              <w:jc w:val="right"/>
            </w:pPr>
            <w:r>
              <w:rPr>
                <w:b/>
                <w:sz w:val="18"/>
              </w:rPr>
              <w:t>125.835,88</w:t>
            </w:r>
          </w:p>
        </w:tc>
        <w:tc>
          <w:tcPr>
            <w:tcW w:w="1860" w:type="dxa"/>
            <w:tcMar>
              <w:top w:w="0" w:type="dxa"/>
              <w:bottom w:w="0" w:type="dxa"/>
            </w:tcMar>
            <w:vAlign w:val="center"/>
          </w:tcPr>
          <w:p w14:paraId="00C88707" w14:textId="77777777" w:rsidR="00CB4CAE" w:rsidRDefault="00000000">
            <w:pPr>
              <w:keepNext/>
              <w:keepLines/>
              <w:spacing w:after="0" w:line="240" w:lineRule="auto"/>
              <w:jc w:val="right"/>
            </w:pPr>
            <w:r>
              <w:rPr>
                <w:b/>
                <w:sz w:val="18"/>
              </w:rPr>
              <w:t>10.674,47</w:t>
            </w:r>
          </w:p>
        </w:tc>
        <w:tc>
          <w:tcPr>
            <w:tcW w:w="700" w:type="dxa"/>
            <w:tcMar>
              <w:top w:w="0" w:type="dxa"/>
              <w:bottom w:w="0" w:type="dxa"/>
            </w:tcMar>
            <w:vAlign w:val="center"/>
          </w:tcPr>
          <w:p w14:paraId="00C88708" w14:textId="77777777" w:rsidR="00CB4CAE" w:rsidRDefault="00000000">
            <w:pPr>
              <w:keepNext/>
              <w:keepLines/>
              <w:spacing w:after="0" w:line="240" w:lineRule="auto"/>
              <w:jc w:val="right"/>
            </w:pPr>
            <w:r>
              <w:rPr>
                <w:b/>
                <w:sz w:val="18"/>
              </w:rPr>
              <w:t>8,5</w:t>
            </w:r>
          </w:p>
        </w:tc>
      </w:tr>
      <w:tr w:rsidR="00CB4CAE" w14:paraId="00C88710" w14:textId="77777777">
        <w:tblPrEx>
          <w:tblCellMar>
            <w:top w:w="0" w:type="dxa"/>
            <w:bottom w:w="0" w:type="dxa"/>
          </w:tblCellMar>
        </w:tblPrEx>
        <w:trPr>
          <w:cantSplit/>
          <w:trHeight w:val="560"/>
        </w:trPr>
        <w:tc>
          <w:tcPr>
            <w:tcW w:w="700" w:type="dxa"/>
            <w:tcMar>
              <w:top w:w="0" w:type="dxa"/>
              <w:bottom w:w="0" w:type="dxa"/>
            </w:tcMar>
            <w:vAlign w:val="center"/>
          </w:tcPr>
          <w:p w14:paraId="00C8870A" w14:textId="77777777" w:rsidR="00CB4CAE" w:rsidRDefault="00000000">
            <w:pPr>
              <w:keepNext/>
              <w:keepLines/>
              <w:spacing w:after="0" w:line="240" w:lineRule="auto"/>
            </w:pPr>
            <w:r>
              <w:rPr>
                <w:sz w:val="18"/>
              </w:rPr>
              <w:t>8</w:t>
            </w:r>
          </w:p>
        </w:tc>
        <w:tc>
          <w:tcPr>
            <w:tcW w:w="3180" w:type="dxa"/>
            <w:tcMar>
              <w:top w:w="0" w:type="dxa"/>
              <w:bottom w:w="0" w:type="dxa"/>
            </w:tcMar>
            <w:vAlign w:val="center"/>
          </w:tcPr>
          <w:p w14:paraId="00C8870B" w14:textId="77777777" w:rsidR="00CB4CA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0C8870C" w14:textId="77777777" w:rsidR="00CB4CAE" w:rsidRDefault="00000000">
            <w:pPr>
              <w:keepNext/>
              <w:keepLines/>
              <w:spacing w:after="0" w:line="240" w:lineRule="auto"/>
            </w:pPr>
            <w:r>
              <w:rPr>
                <w:sz w:val="18"/>
              </w:rPr>
              <w:t>8</w:t>
            </w:r>
          </w:p>
        </w:tc>
        <w:tc>
          <w:tcPr>
            <w:tcW w:w="1860" w:type="dxa"/>
            <w:tcMar>
              <w:top w:w="0" w:type="dxa"/>
              <w:bottom w:w="0" w:type="dxa"/>
            </w:tcMar>
            <w:vAlign w:val="center"/>
          </w:tcPr>
          <w:p w14:paraId="00C8870D" w14:textId="77777777" w:rsidR="00CB4CAE" w:rsidRDefault="00000000">
            <w:pPr>
              <w:keepNext/>
              <w:keepLines/>
              <w:spacing w:after="0" w:line="240" w:lineRule="auto"/>
              <w:jc w:val="right"/>
            </w:pPr>
            <w:r>
              <w:rPr>
                <w:sz w:val="18"/>
              </w:rPr>
              <w:t>0,00</w:t>
            </w:r>
          </w:p>
        </w:tc>
        <w:tc>
          <w:tcPr>
            <w:tcW w:w="1860" w:type="dxa"/>
            <w:tcMar>
              <w:top w:w="0" w:type="dxa"/>
              <w:bottom w:w="0" w:type="dxa"/>
            </w:tcMar>
            <w:vAlign w:val="center"/>
          </w:tcPr>
          <w:p w14:paraId="00C8870E"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70F" w14:textId="77777777" w:rsidR="00CB4CAE" w:rsidRDefault="00000000">
            <w:pPr>
              <w:keepNext/>
              <w:keepLines/>
              <w:spacing w:after="0" w:line="240" w:lineRule="auto"/>
              <w:jc w:val="right"/>
            </w:pPr>
            <w:r>
              <w:rPr>
                <w:sz w:val="18"/>
              </w:rPr>
              <w:t>-</w:t>
            </w:r>
          </w:p>
        </w:tc>
      </w:tr>
      <w:tr w:rsidR="00CB4CAE" w14:paraId="00C88717" w14:textId="77777777">
        <w:tblPrEx>
          <w:tblCellMar>
            <w:top w:w="0" w:type="dxa"/>
            <w:bottom w:w="0" w:type="dxa"/>
          </w:tblCellMar>
        </w:tblPrEx>
        <w:trPr>
          <w:cantSplit/>
          <w:trHeight w:val="560"/>
        </w:trPr>
        <w:tc>
          <w:tcPr>
            <w:tcW w:w="700" w:type="dxa"/>
            <w:tcMar>
              <w:top w:w="0" w:type="dxa"/>
              <w:bottom w:w="0" w:type="dxa"/>
            </w:tcMar>
            <w:vAlign w:val="center"/>
          </w:tcPr>
          <w:p w14:paraId="00C88711" w14:textId="77777777" w:rsidR="00CB4CAE" w:rsidRDefault="00000000">
            <w:pPr>
              <w:keepNext/>
              <w:keepLines/>
              <w:spacing w:after="0" w:line="240" w:lineRule="auto"/>
            </w:pPr>
            <w:r>
              <w:rPr>
                <w:sz w:val="18"/>
              </w:rPr>
              <w:t>5</w:t>
            </w:r>
          </w:p>
        </w:tc>
        <w:tc>
          <w:tcPr>
            <w:tcW w:w="3180" w:type="dxa"/>
            <w:tcMar>
              <w:top w:w="0" w:type="dxa"/>
              <w:bottom w:w="0" w:type="dxa"/>
            </w:tcMar>
            <w:vAlign w:val="center"/>
          </w:tcPr>
          <w:p w14:paraId="00C88712" w14:textId="77777777" w:rsidR="00CB4CA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0C88713" w14:textId="77777777" w:rsidR="00CB4CAE" w:rsidRDefault="00000000">
            <w:pPr>
              <w:keepNext/>
              <w:keepLines/>
              <w:spacing w:after="0" w:line="240" w:lineRule="auto"/>
            </w:pPr>
            <w:r>
              <w:rPr>
                <w:sz w:val="18"/>
              </w:rPr>
              <w:t>5</w:t>
            </w:r>
          </w:p>
        </w:tc>
        <w:tc>
          <w:tcPr>
            <w:tcW w:w="1860" w:type="dxa"/>
            <w:tcMar>
              <w:top w:w="0" w:type="dxa"/>
              <w:bottom w:w="0" w:type="dxa"/>
            </w:tcMar>
            <w:vAlign w:val="center"/>
          </w:tcPr>
          <w:p w14:paraId="00C88714" w14:textId="77777777" w:rsidR="00CB4CAE" w:rsidRDefault="00000000">
            <w:pPr>
              <w:keepNext/>
              <w:keepLines/>
              <w:spacing w:after="0" w:line="240" w:lineRule="auto"/>
              <w:jc w:val="right"/>
            </w:pPr>
            <w:r>
              <w:rPr>
                <w:sz w:val="18"/>
              </w:rPr>
              <w:t>0,00</w:t>
            </w:r>
          </w:p>
        </w:tc>
        <w:tc>
          <w:tcPr>
            <w:tcW w:w="1860" w:type="dxa"/>
            <w:tcMar>
              <w:top w:w="0" w:type="dxa"/>
              <w:bottom w:w="0" w:type="dxa"/>
            </w:tcMar>
            <w:vAlign w:val="center"/>
          </w:tcPr>
          <w:p w14:paraId="00C88715"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716" w14:textId="77777777" w:rsidR="00CB4CAE" w:rsidRDefault="00000000">
            <w:pPr>
              <w:keepNext/>
              <w:keepLines/>
              <w:spacing w:after="0" w:line="240" w:lineRule="auto"/>
              <w:jc w:val="right"/>
            </w:pPr>
            <w:r>
              <w:rPr>
                <w:sz w:val="18"/>
              </w:rPr>
              <w:t>-</w:t>
            </w:r>
          </w:p>
        </w:tc>
      </w:tr>
      <w:tr w:rsidR="00CB4CAE" w14:paraId="00C8871E" w14:textId="77777777">
        <w:tblPrEx>
          <w:tblCellMar>
            <w:top w:w="0" w:type="dxa"/>
            <w:bottom w:w="0" w:type="dxa"/>
          </w:tblCellMar>
        </w:tblPrEx>
        <w:trPr>
          <w:cantSplit/>
          <w:trHeight w:val="560"/>
        </w:trPr>
        <w:tc>
          <w:tcPr>
            <w:tcW w:w="700" w:type="dxa"/>
            <w:tcMar>
              <w:top w:w="0" w:type="dxa"/>
              <w:bottom w:w="0" w:type="dxa"/>
            </w:tcMar>
            <w:vAlign w:val="center"/>
          </w:tcPr>
          <w:p w14:paraId="00C88718" w14:textId="77777777" w:rsidR="00CB4CAE" w:rsidRDefault="00CB4CAE">
            <w:pPr>
              <w:keepNext/>
              <w:keepLines/>
              <w:spacing w:after="0" w:line="240" w:lineRule="auto"/>
            </w:pPr>
          </w:p>
        </w:tc>
        <w:tc>
          <w:tcPr>
            <w:tcW w:w="3180" w:type="dxa"/>
            <w:tcMar>
              <w:top w:w="0" w:type="dxa"/>
              <w:bottom w:w="0" w:type="dxa"/>
            </w:tcMar>
            <w:vAlign w:val="center"/>
          </w:tcPr>
          <w:p w14:paraId="00C88719" w14:textId="77777777" w:rsidR="00CB4CA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0C8871A" w14:textId="77777777" w:rsidR="00CB4CAE" w:rsidRDefault="00000000">
            <w:pPr>
              <w:keepNext/>
              <w:keepLines/>
              <w:spacing w:after="0" w:line="240" w:lineRule="auto"/>
            </w:pPr>
            <w:r>
              <w:rPr>
                <w:b/>
                <w:sz w:val="18"/>
              </w:rPr>
              <w:t>X003, Y003</w:t>
            </w:r>
          </w:p>
        </w:tc>
        <w:tc>
          <w:tcPr>
            <w:tcW w:w="1860" w:type="dxa"/>
            <w:tcMar>
              <w:top w:w="0" w:type="dxa"/>
              <w:bottom w:w="0" w:type="dxa"/>
            </w:tcMar>
            <w:vAlign w:val="center"/>
          </w:tcPr>
          <w:p w14:paraId="00C8871B" w14:textId="77777777" w:rsidR="00CB4CAE" w:rsidRDefault="00000000">
            <w:pPr>
              <w:keepNext/>
              <w:keepLines/>
              <w:spacing w:after="0" w:line="240" w:lineRule="auto"/>
              <w:jc w:val="right"/>
            </w:pPr>
            <w:r>
              <w:rPr>
                <w:b/>
                <w:sz w:val="18"/>
              </w:rPr>
              <w:t>0,00</w:t>
            </w:r>
          </w:p>
        </w:tc>
        <w:tc>
          <w:tcPr>
            <w:tcW w:w="1860" w:type="dxa"/>
            <w:tcMar>
              <w:top w:w="0" w:type="dxa"/>
              <w:bottom w:w="0" w:type="dxa"/>
            </w:tcMar>
            <w:vAlign w:val="center"/>
          </w:tcPr>
          <w:p w14:paraId="00C8871C" w14:textId="77777777" w:rsidR="00CB4CAE" w:rsidRDefault="00000000">
            <w:pPr>
              <w:keepNext/>
              <w:keepLines/>
              <w:spacing w:after="0" w:line="240" w:lineRule="auto"/>
              <w:jc w:val="right"/>
            </w:pPr>
            <w:r>
              <w:rPr>
                <w:b/>
                <w:sz w:val="18"/>
              </w:rPr>
              <w:t>0,00</w:t>
            </w:r>
          </w:p>
        </w:tc>
        <w:tc>
          <w:tcPr>
            <w:tcW w:w="700" w:type="dxa"/>
            <w:tcMar>
              <w:top w:w="0" w:type="dxa"/>
              <w:bottom w:w="0" w:type="dxa"/>
            </w:tcMar>
            <w:vAlign w:val="center"/>
          </w:tcPr>
          <w:p w14:paraId="00C8871D" w14:textId="77777777" w:rsidR="00CB4CAE" w:rsidRDefault="00000000">
            <w:pPr>
              <w:keepNext/>
              <w:keepLines/>
              <w:spacing w:after="0" w:line="240" w:lineRule="auto"/>
              <w:jc w:val="right"/>
            </w:pPr>
            <w:r>
              <w:rPr>
                <w:b/>
                <w:sz w:val="18"/>
              </w:rPr>
              <w:t>-</w:t>
            </w:r>
          </w:p>
        </w:tc>
      </w:tr>
      <w:tr w:rsidR="00CB4CAE" w14:paraId="00C88725" w14:textId="77777777">
        <w:tblPrEx>
          <w:tblCellMar>
            <w:top w:w="0" w:type="dxa"/>
            <w:bottom w:w="0" w:type="dxa"/>
          </w:tblCellMar>
        </w:tblPrEx>
        <w:trPr>
          <w:cantSplit/>
          <w:trHeight w:val="560"/>
        </w:trPr>
        <w:tc>
          <w:tcPr>
            <w:tcW w:w="700" w:type="dxa"/>
            <w:tcMar>
              <w:top w:w="0" w:type="dxa"/>
              <w:bottom w:w="0" w:type="dxa"/>
            </w:tcMar>
            <w:vAlign w:val="center"/>
          </w:tcPr>
          <w:p w14:paraId="00C8871F" w14:textId="77777777" w:rsidR="00CB4CAE" w:rsidRDefault="00CB4CAE">
            <w:pPr>
              <w:keepNext/>
              <w:keepLines/>
              <w:spacing w:after="0" w:line="240" w:lineRule="auto"/>
            </w:pPr>
          </w:p>
        </w:tc>
        <w:tc>
          <w:tcPr>
            <w:tcW w:w="3180" w:type="dxa"/>
            <w:tcMar>
              <w:top w:w="0" w:type="dxa"/>
              <w:bottom w:w="0" w:type="dxa"/>
            </w:tcMar>
            <w:vAlign w:val="center"/>
          </w:tcPr>
          <w:p w14:paraId="00C88720" w14:textId="77777777" w:rsidR="00CB4CA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0C88721" w14:textId="77777777" w:rsidR="00CB4CAE" w:rsidRDefault="00000000">
            <w:pPr>
              <w:keepNext/>
              <w:keepLines/>
              <w:spacing w:after="0" w:line="240" w:lineRule="auto"/>
            </w:pPr>
            <w:r>
              <w:rPr>
                <w:b/>
                <w:sz w:val="18"/>
              </w:rPr>
              <w:t>Y005</w:t>
            </w:r>
          </w:p>
        </w:tc>
        <w:tc>
          <w:tcPr>
            <w:tcW w:w="1860" w:type="dxa"/>
            <w:tcMar>
              <w:top w:w="0" w:type="dxa"/>
              <w:bottom w:w="0" w:type="dxa"/>
            </w:tcMar>
            <w:vAlign w:val="center"/>
          </w:tcPr>
          <w:p w14:paraId="00C88722" w14:textId="77777777" w:rsidR="00CB4CAE" w:rsidRDefault="00000000">
            <w:pPr>
              <w:keepNext/>
              <w:keepLines/>
              <w:spacing w:after="0" w:line="240" w:lineRule="auto"/>
              <w:jc w:val="right"/>
            </w:pPr>
            <w:r>
              <w:rPr>
                <w:b/>
                <w:sz w:val="18"/>
              </w:rPr>
              <w:t>0,00</w:t>
            </w:r>
          </w:p>
        </w:tc>
        <w:tc>
          <w:tcPr>
            <w:tcW w:w="1860" w:type="dxa"/>
            <w:tcMar>
              <w:top w:w="0" w:type="dxa"/>
              <w:bottom w:w="0" w:type="dxa"/>
            </w:tcMar>
            <w:vAlign w:val="center"/>
          </w:tcPr>
          <w:p w14:paraId="00C88723" w14:textId="77777777" w:rsidR="00CB4CAE" w:rsidRDefault="00000000">
            <w:pPr>
              <w:keepNext/>
              <w:keepLines/>
              <w:spacing w:after="0" w:line="240" w:lineRule="auto"/>
              <w:jc w:val="right"/>
            </w:pPr>
            <w:r>
              <w:rPr>
                <w:b/>
                <w:sz w:val="18"/>
              </w:rPr>
              <w:t>319.727,83</w:t>
            </w:r>
          </w:p>
        </w:tc>
        <w:tc>
          <w:tcPr>
            <w:tcW w:w="700" w:type="dxa"/>
            <w:tcMar>
              <w:top w:w="0" w:type="dxa"/>
              <w:bottom w:w="0" w:type="dxa"/>
            </w:tcMar>
            <w:vAlign w:val="center"/>
          </w:tcPr>
          <w:p w14:paraId="00C88724" w14:textId="77777777" w:rsidR="00CB4CAE" w:rsidRDefault="00000000">
            <w:pPr>
              <w:keepNext/>
              <w:keepLines/>
              <w:spacing w:after="0" w:line="240" w:lineRule="auto"/>
              <w:jc w:val="right"/>
            </w:pPr>
            <w:r>
              <w:rPr>
                <w:b/>
                <w:sz w:val="18"/>
              </w:rPr>
              <w:t>-</w:t>
            </w:r>
          </w:p>
        </w:tc>
      </w:tr>
    </w:tbl>
    <w:p w14:paraId="00C88726" w14:textId="77777777" w:rsidR="00CB4CAE" w:rsidRDefault="00CB4CAE">
      <w:pPr>
        <w:spacing w:after="0"/>
      </w:pPr>
    </w:p>
    <w:p w14:paraId="00C88727" w14:textId="77777777" w:rsidR="00CB4CAE" w:rsidRDefault="00000000">
      <w:r>
        <w:t xml:space="preserve">Prihodi poslovanja u razdoblju I-XII 2025. godine su veći od prihoda poslovanja ostvarenih u istom razdoblju prethodne godine za 7,5%, najvećim dijelom zbog povećanih rashoda za plaće zaposlenika (veća osnovica za isplatu plaće i promjena koeficijenata zaposlenika). Rashodi poslovanja u razdoblju I-XII 2025. godine su veći od rashoda poslovanja ostvarenih u istom razdoblju prethodne godine za 20%, najvećim dijelom zbog rasta plaća zaposlenika, te </w:t>
      </w:r>
      <w:r>
        <w:lastRenderedPageBreak/>
        <w:t>zbog rasta materijalnih rashoda (veći izdaci za naknade za prijevoz na posao i s posla zaposlenika, veći izdaci za namirnice i lijekove korisnika, veći izdaci za energiju - duža sezona grijanja, rast cijena tekućeg održavanja - održavamo zgradu Centra i 33 stambene jedinice organiziranog stanovanja). Manjak prihoda poslovanja odnosi se na rashode za plaće zaposlenika za prosinac 2025.god. te obveze prema dobavljačima za isporučenu robu (namirnice) i obavljene usluge (benzin i dizel gorivo, energija, telefonske usluge, komunalne usluge) u prosincu 2025.god., a biti će podmireni tijekom siječnja 2026.god. Rashodi za nabavu nefinancijske imovine odnose se na donacije pročišćivača zraka (procijenjena vrijednost 1.400,00 €) i dva nova računala (procijenjena vrijednost 500,00 € po računalu), te na kupnju dva štednjaka za potrebe korisnika organiziranog stanovanja, a kupljeni su iz namjenskih donacija tvrtke Saponia d.d. iz prethodne godine. Kupljeno je prijenosno računalo iz projekta ESF+, vrijednosti 731,48 €, te je sredstvima nadležnog Ministarstva kupljena dugotrajna imovina za potrebe organiziranog stanovanja (perilice  i sušilice rublja, štednjaci, hladnjaci, televizori) vrijednosti 6.934,00 €. Nemamo primitaka i izdataka od financijske imovine. Manjak prihoda i primitaka je veći u odnosu na isto razdoblje prethodne godine jer se više ne iskazuju aktivna vremenska razgraničenja.</w:t>
      </w:r>
    </w:p>
    <w:p w14:paraId="00C88728" w14:textId="77777777" w:rsidR="00CB4CAE" w:rsidRDefault="00000000">
      <w:r>
        <w:br/>
      </w:r>
    </w:p>
    <w:p w14:paraId="00C88729" w14:textId="77777777" w:rsidR="00CB4CA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2A"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2B"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2C"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2D"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2E"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2F" w14:textId="77777777" w:rsidR="00CB4CAE" w:rsidRDefault="00000000">
            <w:pPr>
              <w:keepNext/>
              <w:keepLines/>
              <w:spacing w:after="0" w:line="240" w:lineRule="auto"/>
              <w:jc w:val="center"/>
            </w:pPr>
            <w:r>
              <w:rPr>
                <w:b/>
                <w:sz w:val="18"/>
              </w:rPr>
              <w:t>Indeks (%)</w:t>
            </w:r>
          </w:p>
        </w:tc>
      </w:tr>
      <w:tr w:rsidR="00CB4CAE" w14:paraId="00C88737" w14:textId="77777777">
        <w:tblPrEx>
          <w:tblCellMar>
            <w:top w:w="0" w:type="dxa"/>
            <w:bottom w:w="0" w:type="dxa"/>
          </w:tblCellMar>
        </w:tblPrEx>
        <w:trPr>
          <w:cantSplit/>
          <w:trHeight w:val="560"/>
        </w:trPr>
        <w:tc>
          <w:tcPr>
            <w:tcW w:w="700" w:type="dxa"/>
            <w:tcMar>
              <w:top w:w="0" w:type="dxa"/>
              <w:bottom w:w="0" w:type="dxa"/>
            </w:tcMar>
            <w:vAlign w:val="center"/>
          </w:tcPr>
          <w:p w14:paraId="00C88731" w14:textId="77777777" w:rsidR="00CB4CAE" w:rsidRDefault="00000000">
            <w:pPr>
              <w:keepNext/>
              <w:keepLines/>
              <w:spacing w:after="0" w:line="240" w:lineRule="auto"/>
            </w:pPr>
            <w:r>
              <w:rPr>
                <w:sz w:val="18"/>
              </w:rPr>
              <w:t>6</w:t>
            </w:r>
          </w:p>
        </w:tc>
        <w:tc>
          <w:tcPr>
            <w:tcW w:w="3180" w:type="dxa"/>
            <w:tcMar>
              <w:top w:w="0" w:type="dxa"/>
              <w:bottom w:w="0" w:type="dxa"/>
            </w:tcMar>
            <w:vAlign w:val="center"/>
          </w:tcPr>
          <w:p w14:paraId="00C88732" w14:textId="77777777" w:rsidR="00CB4CA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0C88733" w14:textId="77777777" w:rsidR="00CB4CAE" w:rsidRDefault="00000000">
            <w:pPr>
              <w:keepNext/>
              <w:keepLines/>
              <w:spacing w:after="0" w:line="240" w:lineRule="auto"/>
            </w:pPr>
            <w:r>
              <w:rPr>
                <w:sz w:val="18"/>
              </w:rPr>
              <w:t>6</w:t>
            </w:r>
          </w:p>
        </w:tc>
        <w:tc>
          <w:tcPr>
            <w:tcW w:w="1860" w:type="dxa"/>
            <w:tcMar>
              <w:top w:w="0" w:type="dxa"/>
              <w:bottom w:w="0" w:type="dxa"/>
            </w:tcMar>
            <w:vAlign w:val="center"/>
          </w:tcPr>
          <w:p w14:paraId="00C88734" w14:textId="77777777" w:rsidR="00CB4CAE" w:rsidRDefault="00000000">
            <w:pPr>
              <w:keepNext/>
              <w:keepLines/>
              <w:spacing w:after="0" w:line="240" w:lineRule="auto"/>
              <w:jc w:val="right"/>
            </w:pPr>
            <w:r>
              <w:rPr>
                <w:sz w:val="18"/>
              </w:rPr>
              <w:t>4.078.403,40</w:t>
            </w:r>
          </w:p>
        </w:tc>
        <w:tc>
          <w:tcPr>
            <w:tcW w:w="1860" w:type="dxa"/>
            <w:tcMar>
              <w:top w:w="0" w:type="dxa"/>
              <w:bottom w:w="0" w:type="dxa"/>
            </w:tcMar>
            <w:vAlign w:val="center"/>
          </w:tcPr>
          <w:p w14:paraId="00C88735" w14:textId="77777777" w:rsidR="00CB4CAE" w:rsidRDefault="00000000">
            <w:pPr>
              <w:keepNext/>
              <w:keepLines/>
              <w:spacing w:after="0" w:line="240" w:lineRule="auto"/>
              <w:jc w:val="right"/>
            </w:pPr>
            <w:r>
              <w:rPr>
                <w:sz w:val="18"/>
              </w:rPr>
              <w:t>4.385.313,45</w:t>
            </w:r>
          </w:p>
        </w:tc>
        <w:tc>
          <w:tcPr>
            <w:tcW w:w="700" w:type="dxa"/>
            <w:tcMar>
              <w:top w:w="0" w:type="dxa"/>
              <w:bottom w:w="0" w:type="dxa"/>
            </w:tcMar>
            <w:vAlign w:val="center"/>
          </w:tcPr>
          <w:p w14:paraId="00C88736" w14:textId="77777777" w:rsidR="00CB4CAE" w:rsidRDefault="00000000">
            <w:pPr>
              <w:keepNext/>
              <w:keepLines/>
              <w:spacing w:after="0" w:line="240" w:lineRule="auto"/>
              <w:jc w:val="right"/>
            </w:pPr>
            <w:r>
              <w:rPr>
                <w:sz w:val="18"/>
              </w:rPr>
              <w:t>107,5</w:t>
            </w:r>
          </w:p>
        </w:tc>
      </w:tr>
    </w:tbl>
    <w:p w14:paraId="00C88738" w14:textId="77777777" w:rsidR="00CB4CAE" w:rsidRDefault="00CB4CAE">
      <w:pPr>
        <w:spacing w:after="0"/>
      </w:pPr>
    </w:p>
    <w:p w14:paraId="00C88739" w14:textId="77777777" w:rsidR="00CB4CAE" w:rsidRDefault="00000000">
      <w:r>
        <w:t>Prihodi su veći od prihoda ostvarenih u istom razdoblju prethodne godine, najviše zbog povećanih rashoda za plaće zaposlenika (zaposleno 4 nova djelatnika na neodređeno vrijeme, uz suglasnost, 2 djelatnice u javnim radovima, 2 djelatnice u ESF+ projektu).</w:t>
      </w:r>
    </w:p>
    <w:p w14:paraId="00C8873A" w14:textId="77777777" w:rsidR="00CB4CAE" w:rsidRDefault="00CB4CAE"/>
    <w:p w14:paraId="00C8873B" w14:textId="77777777" w:rsidR="00CB4CA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3C"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3D"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3E"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3F"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40"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41" w14:textId="77777777" w:rsidR="00CB4CAE" w:rsidRDefault="00000000">
            <w:pPr>
              <w:keepNext/>
              <w:keepLines/>
              <w:spacing w:after="0" w:line="240" w:lineRule="auto"/>
              <w:jc w:val="center"/>
            </w:pPr>
            <w:r>
              <w:rPr>
                <w:b/>
                <w:sz w:val="18"/>
              </w:rPr>
              <w:t>Indeks (%)</w:t>
            </w:r>
          </w:p>
        </w:tc>
      </w:tr>
      <w:tr w:rsidR="00CB4CAE" w14:paraId="00C88749" w14:textId="77777777">
        <w:tblPrEx>
          <w:tblCellMar>
            <w:top w:w="0" w:type="dxa"/>
            <w:bottom w:w="0" w:type="dxa"/>
          </w:tblCellMar>
        </w:tblPrEx>
        <w:trPr>
          <w:cantSplit/>
          <w:trHeight w:val="560"/>
        </w:trPr>
        <w:tc>
          <w:tcPr>
            <w:tcW w:w="700" w:type="dxa"/>
            <w:tcMar>
              <w:top w:w="0" w:type="dxa"/>
              <w:bottom w:w="0" w:type="dxa"/>
            </w:tcMar>
            <w:vAlign w:val="center"/>
          </w:tcPr>
          <w:p w14:paraId="00C88743" w14:textId="77777777" w:rsidR="00CB4CAE" w:rsidRDefault="00000000">
            <w:pPr>
              <w:keepNext/>
              <w:keepLines/>
              <w:spacing w:after="0" w:line="240" w:lineRule="auto"/>
            </w:pPr>
            <w:r>
              <w:rPr>
                <w:sz w:val="18"/>
              </w:rPr>
              <w:t>6323</w:t>
            </w:r>
          </w:p>
        </w:tc>
        <w:tc>
          <w:tcPr>
            <w:tcW w:w="3180" w:type="dxa"/>
            <w:tcMar>
              <w:top w:w="0" w:type="dxa"/>
              <w:bottom w:w="0" w:type="dxa"/>
            </w:tcMar>
            <w:vAlign w:val="center"/>
          </w:tcPr>
          <w:p w14:paraId="00C88744" w14:textId="77777777" w:rsidR="00CB4CAE"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00C88745" w14:textId="77777777" w:rsidR="00CB4CAE" w:rsidRDefault="00000000">
            <w:pPr>
              <w:keepNext/>
              <w:keepLines/>
              <w:spacing w:after="0" w:line="240" w:lineRule="auto"/>
            </w:pPr>
            <w:r>
              <w:rPr>
                <w:sz w:val="18"/>
              </w:rPr>
              <w:t>6323</w:t>
            </w:r>
          </w:p>
        </w:tc>
        <w:tc>
          <w:tcPr>
            <w:tcW w:w="1860" w:type="dxa"/>
            <w:tcMar>
              <w:top w:w="0" w:type="dxa"/>
              <w:bottom w:w="0" w:type="dxa"/>
            </w:tcMar>
            <w:vAlign w:val="center"/>
          </w:tcPr>
          <w:p w14:paraId="00C88746" w14:textId="77777777" w:rsidR="00CB4CAE" w:rsidRDefault="00000000">
            <w:pPr>
              <w:keepNext/>
              <w:keepLines/>
              <w:spacing w:after="0" w:line="240" w:lineRule="auto"/>
              <w:jc w:val="right"/>
            </w:pPr>
            <w:r>
              <w:rPr>
                <w:sz w:val="18"/>
              </w:rPr>
              <w:t>59.954,00</w:t>
            </w:r>
          </w:p>
        </w:tc>
        <w:tc>
          <w:tcPr>
            <w:tcW w:w="1860" w:type="dxa"/>
            <w:tcMar>
              <w:top w:w="0" w:type="dxa"/>
              <w:bottom w:w="0" w:type="dxa"/>
            </w:tcMar>
            <w:vAlign w:val="center"/>
          </w:tcPr>
          <w:p w14:paraId="00C88747"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748" w14:textId="77777777" w:rsidR="00CB4CAE" w:rsidRDefault="00000000">
            <w:pPr>
              <w:keepNext/>
              <w:keepLines/>
              <w:spacing w:after="0" w:line="240" w:lineRule="auto"/>
              <w:jc w:val="right"/>
            </w:pPr>
            <w:r>
              <w:rPr>
                <w:sz w:val="18"/>
              </w:rPr>
              <w:t>0</w:t>
            </w:r>
          </w:p>
        </w:tc>
      </w:tr>
    </w:tbl>
    <w:p w14:paraId="00C8874A" w14:textId="77777777" w:rsidR="00CB4CAE" w:rsidRDefault="00CB4CAE">
      <w:pPr>
        <w:spacing w:after="0"/>
      </w:pPr>
    </w:p>
    <w:p w14:paraId="00C8874B" w14:textId="77777777" w:rsidR="00CB4CAE" w:rsidRDefault="00000000">
      <w:r>
        <w:t>Prihoda nije bilo jer je 2024.god. završio trogodišnji projekt Nacionalni plan oporavka i otpornosti kroz koji su se financirale plaće 34 djelatnika, u siječnju 2024. god. je isplaćena zadnja plaća.</w:t>
      </w:r>
    </w:p>
    <w:p w14:paraId="00C8874C" w14:textId="77777777" w:rsidR="00CB4CAE" w:rsidRDefault="00CB4CAE"/>
    <w:p w14:paraId="00C8874D" w14:textId="77777777" w:rsidR="00CB4CAE"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4E"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4F"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50"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51"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52"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53" w14:textId="77777777" w:rsidR="00CB4CAE" w:rsidRDefault="00000000">
            <w:pPr>
              <w:keepNext/>
              <w:keepLines/>
              <w:spacing w:after="0" w:line="240" w:lineRule="auto"/>
              <w:jc w:val="center"/>
            </w:pPr>
            <w:r>
              <w:rPr>
                <w:b/>
                <w:sz w:val="18"/>
              </w:rPr>
              <w:t>Indeks (%)</w:t>
            </w:r>
          </w:p>
        </w:tc>
      </w:tr>
      <w:tr w:rsidR="00CB4CAE" w14:paraId="00C8875B" w14:textId="77777777">
        <w:tblPrEx>
          <w:tblCellMar>
            <w:top w:w="0" w:type="dxa"/>
            <w:bottom w:w="0" w:type="dxa"/>
          </w:tblCellMar>
        </w:tblPrEx>
        <w:trPr>
          <w:cantSplit/>
          <w:trHeight w:val="560"/>
        </w:trPr>
        <w:tc>
          <w:tcPr>
            <w:tcW w:w="700" w:type="dxa"/>
            <w:tcMar>
              <w:top w:w="0" w:type="dxa"/>
              <w:bottom w:w="0" w:type="dxa"/>
            </w:tcMar>
            <w:vAlign w:val="center"/>
          </w:tcPr>
          <w:p w14:paraId="00C88755" w14:textId="77777777" w:rsidR="00CB4CAE" w:rsidRDefault="00000000">
            <w:pPr>
              <w:keepNext/>
              <w:keepLines/>
              <w:spacing w:after="0" w:line="240" w:lineRule="auto"/>
            </w:pPr>
            <w:r>
              <w:rPr>
                <w:sz w:val="18"/>
              </w:rPr>
              <w:t>6341</w:t>
            </w:r>
          </w:p>
        </w:tc>
        <w:tc>
          <w:tcPr>
            <w:tcW w:w="3180" w:type="dxa"/>
            <w:tcMar>
              <w:top w:w="0" w:type="dxa"/>
              <w:bottom w:w="0" w:type="dxa"/>
            </w:tcMar>
            <w:vAlign w:val="center"/>
          </w:tcPr>
          <w:p w14:paraId="00C88756" w14:textId="77777777" w:rsidR="00CB4CAE"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00C88757" w14:textId="77777777" w:rsidR="00CB4CAE" w:rsidRDefault="00000000">
            <w:pPr>
              <w:keepNext/>
              <w:keepLines/>
              <w:spacing w:after="0" w:line="240" w:lineRule="auto"/>
            </w:pPr>
            <w:r>
              <w:rPr>
                <w:sz w:val="18"/>
              </w:rPr>
              <w:t>6341</w:t>
            </w:r>
          </w:p>
        </w:tc>
        <w:tc>
          <w:tcPr>
            <w:tcW w:w="1860" w:type="dxa"/>
            <w:tcMar>
              <w:top w:w="0" w:type="dxa"/>
              <w:bottom w:w="0" w:type="dxa"/>
            </w:tcMar>
            <w:vAlign w:val="center"/>
          </w:tcPr>
          <w:p w14:paraId="00C88758" w14:textId="77777777" w:rsidR="00CB4CAE" w:rsidRDefault="00000000">
            <w:pPr>
              <w:keepNext/>
              <w:keepLines/>
              <w:spacing w:after="0" w:line="240" w:lineRule="auto"/>
              <w:jc w:val="right"/>
            </w:pPr>
            <w:r>
              <w:rPr>
                <w:sz w:val="18"/>
              </w:rPr>
              <w:t>49.475,53</w:t>
            </w:r>
          </w:p>
        </w:tc>
        <w:tc>
          <w:tcPr>
            <w:tcW w:w="1860" w:type="dxa"/>
            <w:tcMar>
              <w:top w:w="0" w:type="dxa"/>
              <w:bottom w:w="0" w:type="dxa"/>
            </w:tcMar>
            <w:vAlign w:val="center"/>
          </w:tcPr>
          <w:p w14:paraId="00C88759"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75A" w14:textId="77777777" w:rsidR="00CB4CAE" w:rsidRDefault="00000000">
            <w:pPr>
              <w:keepNext/>
              <w:keepLines/>
              <w:spacing w:after="0" w:line="240" w:lineRule="auto"/>
              <w:jc w:val="right"/>
            </w:pPr>
            <w:r>
              <w:rPr>
                <w:sz w:val="18"/>
              </w:rPr>
              <w:t>0</w:t>
            </w:r>
          </w:p>
        </w:tc>
      </w:tr>
    </w:tbl>
    <w:p w14:paraId="00C8875C" w14:textId="77777777" w:rsidR="00CB4CAE" w:rsidRDefault="00CB4CAE">
      <w:pPr>
        <w:spacing w:after="0"/>
      </w:pPr>
    </w:p>
    <w:p w14:paraId="00C8875D" w14:textId="77777777" w:rsidR="00CB4CAE" w:rsidRDefault="00000000">
      <w:r>
        <w:t>U 2025. godini prihoda nije bilo. U prosincu 2024. primljena pomoć Hrvatskog zavoda za zapošljavanje za plaću 1 pripravnice i 3 djelatnice u javnim radovima.</w:t>
      </w:r>
    </w:p>
    <w:p w14:paraId="00C8875E" w14:textId="77777777" w:rsidR="00CB4CAE" w:rsidRDefault="00CB4CAE"/>
    <w:p w14:paraId="00C8875F" w14:textId="77777777" w:rsidR="00CB4CA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60"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61"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62"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63"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64"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65" w14:textId="77777777" w:rsidR="00CB4CAE" w:rsidRDefault="00000000">
            <w:pPr>
              <w:keepNext/>
              <w:keepLines/>
              <w:spacing w:after="0" w:line="240" w:lineRule="auto"/>
              <w:jc w:val="center"/>
            </w:pPr>
            <w:r>
              <w:rPr>
                <w:b/>
                <w:sz w:val="18"/>
              </w:rPr>
              <w:t>Indeks (%)</w:t>
            </w:r>
          </w:p>
        </w:tc>
      </w:tr>
      <w:tr w:rsidR="00CB4CAE" w14:paraId="00C8876D" w14:textId="77777777">
        <w:tblPrEx>
          <w:tblCellMar>
            <w:top w:w="0" w:type="dxa"/>
            <w:bottom w:w="0" w:type="dxa"/>
          </w:tblCellMar>
        </w:tblPrEx>
        <w:trPr>
          <w:cantSplit/>
          <w:trHeight w:val="560"/>
        </w:trPr>
        <w:tc>
          <w:tcPr>
            <w:tcW w:w="700" w:type="dxa"/>
            <w:tcMar>
              <w:top w:w="0" w:type="dxa"/>
              <w:bottom w:w="0" w:type="dxa"/>
            </w:tcMar>
            <w:vAlign w:val="center"/>
          </w:tcPr>
          <w:p w14:paraId="00C88767" w14:textId="77777777" w:rsidR="00CB4CAE" w:rsidRDefault="00000000">
            <w:pPr>
              <w:keepNext/>
              <w:keepLines/>
              <w:spacing w:after="0" w:line="240" w:lineRule="auto"/>
            </w:pPr>
            <w:r>
              <w:rPr>
                <w:sz w:val="18"/>
              </w:rPr>
              <w:t>636</w:t>
            </w:r>
          </w:p>
        </w:tc>
        <w:tc>
          <w:tcPr>
            <w:tcW w:w="3180" w:type="dxa"/>
            <w:tcMar>
              <w:top w:w="0" w:type="dxa"/>
              <w:bottom w:w="0" w:type="dxa"/>
            </w:tcMar>
            <w:vAlign w:val="center"/>
          </w:tcPr>
          <w:p w14:paraId="00C88768" w14:textId="77777777" w:rsidR="00CB4CAE"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00C88769" w14:textId="77777777" w:rsidR="00CB4CAE" w:rsidRDefault="00000000">
            <w:pPr>
              <w:keepNext/>
              <w:keepLines/>
              <w:spacing w:after="0" w:line="240" w:lineRule="auto"/>
            </w:pPr>
            <w:r>
              <w:rPr>
                <w:sz w:val="18"/>
              </w:rPr>
              <w:t>636</w:t>
            </w:r>
          </w:p>
        </w:tc>
        <w:tc>
          <w:tcPr>
            <w:tcW w:w="1860" w:type="dxa"/>
            <w:tcMar>
              <w:top w:w="0" w:type="dxa"/>
              <w:bottom w:w="0" w:type="dxa"/>
            </w:tcMar>
            <w:vAlign w:val="center"/>
          </w:tcPr>
          <w:p w14:paraId="00C8876A" w14:textId="77777777" w:rsidR="00CB4CAE" w:rsidRDefault="00000000">
            <w:pPr>
              <w:keepNext/>
              <w:keepLines/>
              <w:spacing w:after="0" w:line="240" w:lineRule="auto"/>
              <w:jc w:val="right"/>
            </w:pPr>
            <w:r>
              <w:rPr>
                <w:sz w:val="18"/>
              </w:rPr>
              <w:t>2.286,25</w:t>
            </w:r>
          </w:p>
        </w:tc>
        <w:tc>
          <w:tcPr>
            <w:tcW w:w="1860" w:type="dxa"/>
            <w:tcMar>
              <w:top w:w="0" w:type="dxa"/>
              <w:bottom w:w="0" w:type="dxa"/>
            </w:tcMar>
            <w:vAlign w:val="center"/>
          </w:tcPr>
          <w:p w14:paraId="00C8876B"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76C" w14:textId="77777777" w:rsidR="00CB4CAE" w:rsidRDefault="00000000">
            <w:pPr>
              <w:keepNext/>
              <w:keepLines/>
              <w:spacing w:after="0" w:line="240" w:lineRule="auto"/>
              <w:jc w:val="right"/>
            </w:pPr>
            <w:r>
              <w:rPr>
                <w:sz w:val="18"/>
              </w:rPr>
              <w:t>0</w:t>
            </w:r>
          </w:p>
        </w:tc>
      </w:tr>
    </w:tbl>
    <w:p w14:paraId="00C8876E" w14:textId="77777777" w:rsidR="00CB4CAE" w:rsidRDefault="00CB4CAE">
      <w:pPr>
        <w:spacing w:after="0"/>
      </w:pPr>
    </w:p>
    <w:p w14:paraId="00C8876F" w14:textId="77777777" w:rsidR="00CB4CAE" w:rsidRDefault="00000000">
      <w:r>
        <w:t>U 2024.god. primljena financijska potpora od Grada Osijeka za kupnju defibrilatora.</w:t>
      </w:r>
    </w:p>
    <w:p w14:paraId="00C88770" w14:textId="77777777" w:rsidR="00CB4CAE" w:rsidRDefault="00CB4CAE"/>
    <w:p w14:paraId="00C88771" w14:textId="77777777" w:rsidR="00CB4CA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72"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73"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74"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75"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76"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77" w14:textId="77777777" w:rsidR="00CB4CAE" w:rsidRDefault="00000000">
            <w:pPr>
              <w:keepNext/>
              <w:keepLines/>
              <w:spacing w:after="0" w:line="240" w:lineRule="auto"/>
              <w:jc w:val="center"/>
            </w:pPr>
            <w:r>
              <w:rPr>
                <w:b/>
                <w:sz w:val="18"/>
              </w:rPr>
              <w:t>Indeks (%)</w:t>
            </w:r>
          </w:p>
        </w:tc>
      </w:tr>
      <w:tr w:rsidR="00CB4CAE" w14:paraId="00C8877F" w14:textId="77777777">
        <w:tblPrEx>
          <w:tblCellMar>
            <w:top w:w="0" w:type="dxa"/>
            <w:bottom w:w="0" w:type="dxa"/>
          </w:tblCellMar>
        </w:tblPrEx>
        <w:trPr>
          <w:cantSplit/>
          <w:trHeight w:val="560"/>
        </w:trPr>
        <w:tc>
          <w:tcPr>
            <w:tcW w:w="700" w:type="dxa"/>
            <w:tcMar>
              <w:top w:w="0" w:type="dxa"/>
              <w:bottom w:w="0" w:type="dxa"/>
            </w:tcMar>
            <w:vAlign w:val="center"/>
          </w:tcPr>
          <w:p w14:paraId="00C88779" w14:textId="77777777" w:rsidR="00CB4CAE" w:rsidRDefault="00000000">
            <w:pPr>
              <w:keepNext/>
              <w:keepLines/>
              <w:spacing w:after="0" w:line="240" w:lineRule="auto"/>
            </w:pPr>
            <w:r>
              <w:rPr>
                <w:sz w:val="18"/>
              </w:rPr>
              <w:t>6361</w:t>
            </w:r>
          </w:p>
        </w:tc>
        <w:tc>
          <w:tcPr>
            <w:tcW w:w="3180" w:type="dxa"/>
            <w:tcMar>
              <w:top w:w="0" w:type="dxa"/>
              <w:bottom w:w="0" w:type="dxa"/>
            </w:tcMar>
            <w:vAlign w:val="center"/>
          </w:tcPr>
          <w:p w14:paraId="00C8877A" w14:textId="77777777" w:rsidR="00CB4CAE"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00C8877B" w14:textId="77777777" w:rsidR="00CB4CAE" w:rsidRDefault="00000000">
            <w:pPr>
              <w:keepNext/>
              <w:keepLines/>
              <w:spacing w:after="0" w:line="240" w:lineRule="auto"/>
            </w:pPr>
            <w:r>
              <w:rPr>
                <w:sz w:val="18"/>
              </w:rPr>
              <w:t>6361</w:t>
            </w:r>
          </w:p>
        </w:tc>
        <w:tc>
          <w:tcPr>
            <w:tcW w:w="1860" w:type="dxa"/>
            <w:tcMar>
              <w:top w:w="0" w:type="dxa"/>
              <w:bottom w:w="0" w:type="dxa"/>
            </w:tcMar>
            <w:vAlign w:val="center"/>
          </w:tcPr>
          <w:p w14:paraId="00C8877C" w14:textId="77777777" w:rsidR="00CB4CAE" w:rsidRDefault="00000000">
            <w:pPr>
              <w:keepNext/>
              <w:keepLines/>
              <w:spacing w:after="0" w:line="240" w:lineRule="auto"/>
              <w:jc w:val="right"/>
            </w:pPr>
            <w:r>
              <w:rPr>
                <w:sz w:val="18"/>
              </w:rPr>
              <w:t>2.286,25</w:t>
            </w:r>
          </w:p>
        </w:tc>
        <w:tc>
          <w:tcPr>
            <w:tcW w:w="1860" w:type="dxa"/>
            <w:tcMar>
              <w:top w:w="0" w:type="dxa"/>
              <w:bottom w:w="0" w:type="dxa"/>
            </w:tcMar>
            <w:vAlign w:val="center"/>
          </w:tcPr>
          <w:p w14:paraId="00C8877D"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77E" w14:textId="77777777" w:rsidR="00CB4CAE" w:rsidRDefault="00000000">
            <w:pPr>
              <w:keepNext/>
              <w:keepLines/>
              <w:spacing w:after="0" w:line="240" w:lineRule="auto"/>
              <w:jc w:val="right"/>
            </w:pPr>
            <w:r>
              <w:rPr>
                <w:sz w:val="18"/>
              </w:rPr>
              <w:t>0</w:t>
            </w:r>
          </w:p>
        </w:tc>
      </w:tr>
    </w:tbl>
    <w:p w14:paraId="00C88780" w14:textId="77777777" w:rsidR="00CB4CAE" w:rsidRDefault="00CB4CAE">
      <w:pPr>
        <w:spacing w:after="0"/>
      </w:pPr>
    </w:p>
    <w:p w14:paraId="00C88781" w14:textId="77777777" w:rsidR="00CB4CAE" w:rsidRDefault="00000000">
      <w:r>
        <w:t>U 2024.god. primljena financijska potpora od Grada Osijeka za kupnju defibrilatora.</w:t>
      </w:r>
    </w:p>
    <w:p w14:paraId="00C88782" w14:textId="77777777" w:rsidR="00CB4CAE" w:rsidRDefault="00CB4CAE"/>
    <w:p w14:paraId="00C88783" w14:textId="77777777" w:rsidR="00CB4CA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84"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85"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86"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87"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88"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89" w14:textId="77777777" w:rsidR="00CB4CAE" w:rsidRDefault="00000000">
            <w:pPr>
              <w:keepNext/>
              <w:keepLines/>
              <w:spacing w:after="0" w:line="240" w:lineRule="auto"/>
              <w:jc w:val="center"/>
            </w:pPr>
            <w:r>
              <w:rPr>
                <w:b/>
                <w:sz w:val="18"/>
              </w:rPr>
              <w:t>Indeks (%)</w:t>
            </w:r>
          </w:p>
        </w:tc>
      </w:tr>
      <w:tr w:rsidR="00CB4CAE" w14:paraId="00C88791" w14:textId="77777777">
        <w:tblPrEx>
          <w:tblCellMar>
            <w:top w:w="0" w:type="dxa"/>
            <w:bottom w:w="0" w:type="dxa"/>
          </w:tblCellMar>
        </w:tblPrEx>
        <w:trPr>
          <w:cantSplit/>
          <w:trHeight w:val="560"/>
        </w:trPr>
        <w:tc>
          <w:tcPr>
            <w:tcW w:w="700" w:type="dxa"/>
            <w:tcMar>
              <w:top w:w="0" w:type="dxa"/>
              <w:bottom w:w="0" w:type="dxa"/>
            </w:tcMar>
            <w:vAlign w:val="center"/>
          </w:tcPr>
          <w:p w14:paraId="00C8878B" w14:textId="77777777" w:rsidR="00CB4CAE" w:rsidRDefault="00000000">
            <w:pPr>
              <w:keepNext/>
              <w:keepLines/>
              <w:spacing w:after="0" w:line="240" w:lineRule="auto"/>
            </w:pPr>
            <w:r>
              <w:rPr>
                <w:sz w:val="18"/>
              </w:rPr>
              <w:t>6392</w:t>
            </w:r>
          </w:p>
        </w:tc>
        <w:tc>
          <w:tcPr>
            <w:tcW w:w="3180" w:type="dxa"/>
            <w:tcMar>
              <w:top w:w="0" w:type="dxa"/>
              <w:bottom w:w="0" w:type="dxa"/>
            </w:tcMar>
            <w:vAlign w:val="center"/>
          </w:tcPr>
          <w:p w14:paraId="00C8878C" w14:textId="77777777" w:rsidR="00CB4CAE" w:rsidRDefault="00000000">
            <w:pPr>
              <w:keepNext/>
              <w:keepLines/>
              <w:spacing w:after="0" w:line="240" w:lineRule="auto"/>
            </w:pPr>
            <w:r>
              <w:rPr>
                <w:sz w:val="18"/>
              </w:rPr>
              <w:t>Kapitalni prijenosi između proračunskih korisnika istog proračuna</w:t>
            </w:r>
          </w:p>
        </w:tc>
        <w:tc>
          <w:tcPr>
            <w:tcW w:w="700" w:type="dxa"/>
            <w:tcMar>
              <w:top w:w="0" w:type="dxa"/>
              <w:bottom w:w="0" w:type="dxa"/>
            </w:tcMar>
            <w:vAlign w:val="center"/>
          </w:tcPr>
          <w:p w14:paraId="00C8878D" w14:textId="77777777" w:rsidR="00CB4CAE" w:rsidRDefault="00000000">
            <w:pPr>
              <w:keepNext/>
              <w:keepLines/>
              <w:spacing w:after="0" w:line="240" w:lineRule="auto"/>
            </w:pPr>
            <w:r>
              <w:rPr>
                <w:sz w:val="18"/>
              </w:rPr>
              <w:t>6392</w:t>
            </w:r>
          </w:p>
        </w:tc>
        <w:tc>
          <w:tcPr>
            <w:tcW w:w="1860" w:type="dxa"/>
            <w:tcMar>
              <w:top w:w="0" w:type="dxa"/>
              <w:bottom w:w="0" w:type="dxa"/>
            </w:tcMar>
            <w:vAlign w:val="center"/>
          </w:tcPr>
          <w:p w14:paraId="00C8878E" w14:textId="77777777" w:rsidR="00CB4CAE" w:rsidRDefault="00000000">
            <w:pPr>
              <w:keepNext/>
              <w:keepLines/>
              <w:spacing w:after="0" w:line="240" w:lineRule="auto"/>
              <w:jc w:val="right"/>
            </w:pPr>
            <w:r>
              <w:rPr>
                <w:sz w:val="18"/>
              </w:rPr>
              <w:t>14.312,50</w:t>
            </w:r>
          </w:p>
        </w:tc>
        <w:tc>
          <w:tcPr>
            <w:tcW w:w="1860" w:type="dxa"/>
            <w:tcMar>
              <w:top w:w="0" w:type="dxa"/>
              <w:bottom w:w="0" w:type="dxa"/>
            </w:tcMar>
            <w:vAlign w:val="center"/>
          </w:tcPr>
          <w:p w14:paraId="00C8878F"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790" w14:textId="77777777" w:rsidR="00CB4CAE" w:rsidRDefault="00000000">
            <w:pPr>
              <w:keepNext/>
              <w:keepLines/>
              <w:spacing w:after="0" w:line="240" w:lineRule="auto"/>
              <w:jc w:val="right"/>
            </w:pPr>
            <w:r>
              <w:rPr>
                <w:sz w:val="18"/>
              </w:rPr>
              <w:t>0</w:t>
            </w:r>
          </w:p>
        </w:tc>
      </w:tr>
    </w:tbl>
    <w:p w14:paraId="00C88792" w14:textId="77777777" w:rsidR="00CB4CAE" w:rsidRDefault="00CB4CAE">
      <w:pPr>
        <w:spacing w:after="0"/>
      </w:pPr>
    </w:p>
    <w:p w14:paraId="00C88793" w14:textId="77777777" w:rsidR="00CB4CAE" w:rsidRDefault="00000000">
      <w:r>
        <w:t>U 2024.god. prihodi primljeni od nadležnog Ministarstva za kupnju dugotrajne imovine - oprema, stroj za pranje rublja za praonicu rublja u zgradi ustanove.</w:t>
      </w:r>
    </w:p>
    <w:p w14:paraId="00C88794" w14:textId="77777777" w:rsidR="00CB4CAE" w:rsidRDefault="00CB4CAE"/>
    <w:p w14:paraId="00C88795" w14:textId="77777777" w:rsidR="00CB4CAE"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96"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97"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98"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99"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9A"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9B" w14:textId="77777777" w:rsidR="00CB4CAE" w:rsidRDefault="00000000">
            <w:pPr>
              <w:keepNext/>
              <w:keepLines/>
              <w:spacing w:after="0" w:line="240" w:lineRule="auto"/>
              <w:jc w:val="center"/>
            </w:pPr>
            <w:r>
              <w:rPr>
                <w:b/>
                <w:sz w:val="18"/>
              </w:rPr>
              <w:t>Indeks (%)</w:t>
            </w:r>
          </w:p>
        </w:tc>
      </w:tr>
      <w:tr w:rsidR="00CB4CAE" w14:paraId="00C887A3" w14:textId="77777777">
        <w:tblPrEx>
          <w:tblCellMar>
            <w:top w:w="0" w:type="dxa"/>
            <w:bottom w:w="0" w:type="dxa"/>
          </w:tblCellMar>
        </w:tblPrEx>
        <w:trPr>
          <w:cantSplit/>
          <w:trHeight w:val="560"/>
        </w:trPr>
        <w:tc>
          <w:tcPr>
            <w:tcW w:w="700" w:type="dxa"/>
            <w:tcMar>
              <w:top w:w="0" w:type="dxa"/>
              <w:bottom w:w="0" w:type="dxa"/>
            </w:tcMar>
            <w:vAlign w:val="center"/>
          </w:tcPr>
          <w:p w14:paraId="00C8879D" w14:textId="77777777" w:rsidR="00CB4CAE" w:rsidRDefault="00000000">
            <w:pPr>
              <w:keepNext/>
              <w:keepLines/>
              <w:spacing w:after="0" w:line="240" w:lineRule="auto"/>
            </w:pPr>
            <w:r>
              <w:rPr>
                <w:sz w:val="18"/>
              </w:rPr>
              <w:t>6526</w:t>
            </w:r>
          </w:p>
        </w:tc>
        <w:tc>
          <w:tcPr>
            <w:tcW w:w="3180" w:type="dxa"/>
            <w:tcMar>
              <w:top w:w="0" w:type="dxa"/>
              <w:bottom w:w="0" w:type="dxa"/>
            </w:tcMar>
            <w:vAlign w:val="center"/>
          </w:tcPr>
          <w:p w14:paraId="00C8879E" w14:textId="77777777" w:rsidR="00CB4CAE" w:rsidRDefault="00000000">
            <w:pPr>
              <w:keepNext/>
              <w:keepLines/>
              <w:spacing w:after="0" w:line="240" w:lineRule="auto"/>
            </w:pPr>
            <w:r>
              <w:rPr>
                <w:sz w:val="18"/>
              </w:rPr>
              <w:t>Ostali nespomenuti prihodi</w:t>
            </w:r>
          </w:p>
        </w:tc>
        <w:tc>
          <w:tcPr>
            <w:tcW w:w="700" w:type="dxa"/>
            <w:tcMar>
              <w:top w:w="0" w:type="dxa"/>
              <w:bottom w:w="0" w:type="dxa"/>
            </w:tcMar>
            <w:vAlign w:val="center"/>
          </w:tcPr>
          <w:p w14:paraId="00C8879F" w14:textId="77777777" w:rsidR="00CB4CAE" w:rsidRDefault="00000000">
            <w:pPr>
              <w:keepNext/>
              <w:keepLines/>
              <w:spacing w:after="0" w:line="240" w:lineRule="auto"/>
            </w:pPr>
            <w:r>
              <w:rPr>
                <w:sz w:val="18"/>
              </w:rPr>
              <w:t>6526</w:t>
            </w:r>
          </w:p>
        </w:tc>
        <w:tc>
          <w:tcPr>
            <w:tcW w:w="1860" w:type="dxa"/>
            <w:tcMar>
              <w:top w:w="0" w:type="dxa"/>
              <w:bottom w:w="0" w:type="dxa"/>
            </w:tcMar>
            <w:vAlign w:val="center"/>
          </w:tcPr>
          <w:p w14:paraId="00C887A0" w14:textId="77777777" w:rsidR="00CB4CAE" w:rsidRDefault="00000000">
            <w:pPr>
              <w:keepNext/>
              <w:keepLines/>
              <w:spacing w:after="0" w:line="240" w:lineRule="auto"/>
              <w:jc w:val="right"/>
            </w:pPr>
            <w:r>
              <w:rPr>
                <w:sz w:val="18"/>
              </w:rPr>
              <w:t>203.152,67</w:t>
            </w:r>
          </w:p>
        </w:tc>
        <w:tc>
          <w:tcPr>
            <w:tcW w:w="1860" w:type="dxa"/>
            <w:tcMar>
              <w:top w:w="0" w:type="dxa"/>
              <w:bottom w:w="0" w:type="dxa"/>
            </w:tcMar>
            <w:vAlign w:val="center"/>
          </w:tcPr>
          <w:p w14:paraId="00C887A1" w14:textId="77777777" w:rsidR="00CB4CAE" w:rsidRDefault="00000000">
            <w:pPr>
              <w:keepNext/>
              <w:keepLines/>
              <w:spacing w:after="0" w:line="240" w:lineRule="auto"/>
              <w:jc w:val="right"/>
            </w:pPr>
            <w:r>
              <w:rPr>
                <w:sz w:val="18"/>
              </w:rPr>
              <w:t>212.681,33</w:t>
            </w:r>
          </w:p>
        </w:tc>
        <w:tc>
          <w:tcPr>
            <w:tcW w:w="700" w:type="dxa"/>
            <w:tcMar>
              <w:top w:w="0" w:type="dxa"/>
              <w:bottom w:w="0" w:type="dxa"/>
            </w:tcMar>
            <w:vAlign w:val="center"/>
          </w:tcPr>
          <w:p w14:paraId="00C887A2" w14:textId="77777777" w:rsidR="00CB4CAE" w:rsidRDefault="00000000">
            <w:pPr>
              <w:keepNext/>
              <w:keepLines/>
              <w:spacing w:after="0" w:line="240" w:lineRule="auto"/>
              <w:jc w:val="right"/>
            </w:pPr>
            <w:r>
              <w:rPr>
                <w:sz w:val="18"/>
              </w:rPr>
              <w:t>104,7</w:t>
            </w:r>
          </w:p>
        </w:tc>
      </w:tr>
    </w:tbl>
    <w:p w14:paraId="00C887A4" w14:textId="77777777" w:rsidR="00CB4CAE" w:rsidRDefault="00CB4CAE">
      <w:pPr>
        <w:spacing w:after="0"/>
      </w:pPr>
    </w:p>
    <w:p w14:paraId="00C887A5" w14:textId="77777777" w:rsidR="00CB4CAE" w:rsidRDefault="00000000">
      <w:r>
        <w:t xml:space="preserve">Prihodi od </w:t>
      </w:r>
      <w:proofErr w:type="spellStart"/>
      <w:r>
        <w:t>opskrbnina</w:t>
      </w:r>
      <w:proofErr w:type="spellEnd"/>
      <w:r>
        <w:t xml:space="preserve"> i participacija, i od izvaninstitucionalne djelatnosti.</w:t>
      </w:r>
    </w:p>
    <w:p w14:paraId="00C887A6" w14:textId="77777777" w:rsidR="00CB4CAE" w:rsidRDefault="00CB4CAE"/>
    <w:p w14:paraId="00C887A7" w14:textId="77777777" w:rsidR="00CB4CA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A8"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A9"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AA"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AB"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AC"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AD" w14:textId="77777777" w:rsidR="00CB4CAE" w:rsidRDefault="00000000">
            <w:pPr>
              <w:keepNext/>
              <w:keepLines/>
              <w:spacing w:after="0" w:line="240" w:lineRule="auto"/>
              <w:jc w:val="center"/>
            </w:pPr>
            <w:r>
              <w:rPr>
                <w:b/>
                <w:sz w:val="18"/>
              </w:rPr>
              <w:t>Indeks (%)</w:t>
            </w:r>
          </w:p>
        </w:tc>
      </w:tr>
      <w:tr w:rsidR="00CB4CAE" w14:paraId="00C887B5" w14:textId="77777777">
        <w:tblPrEx>
          <w:tblCellMar>
            <w:top w:w="0" w:type="dxa"/>
            <w:bottom w:w="0" w:type="dxa"/>
          </w:tblCellMar>
        </w:tblPrEx>
        <w:trPr>
          <w:cantSplit/>
          <w:trHeight w:val="560"/>
        </w:trPr>
        <w:tc>
          <w:tcPr>
            <w:tcW w:w="700" w:type="dxa"/>
            <w:tcMar>
              <w:top w:w="0" w:type="dxa"/>
              <w:bottom w:w="0" w:type="dxa"/>
            </w:tcMar>
            <w:vAlign w:val="center"/>
          </w:tcPr>
          <w:p w14:paraId="00C887AF" w14:textId="77777777" w:rsidR="00CB4CAE" w:rsidRDefault="00000000">
            <w:pPr>
              <w:keepNext/>
              <w:keepLines/>
              <w:spacing w:after="0" w:line="240" w:lineRule="auto"/>
            </w:pPr>
            <w:r>
              <w:rPr>
                <w:sz w:val="18"/>
              </w:rPr>
              <w:t>6631</w:t>
            </w:r>
          </w:p>
        </w:tc>
        <w:tc>
          <w:tcPr>
            <w:tcW w:w="3180" w:type="dxa"/>
            <w:tcMar>
              <w:top w:w="0" w:type="dxa"/>
              <w:bottom w:w="0" w:type="dxa"/>
            </w:tcMar>
            <w:vAlign w:val="center"/>
          </w:tcPr>
          <w:p w14:paraId="00C887B0" w14:textId="77777777" w:rsidR="00CB4CAE" w:rsidRDefault="00000000">
            <w:pPr>
              <w:keepNext/>
              <w:keepLines/>
              <w:spacing w:after="0" w:line="240" w:lineRule="auto"/>
            </w:pPr>
            <w:r>
              <w:rPr>
                <w:sz w:val="18"/>
              </w:rPr>
              <w:t>Tekuće donacije</w:t>
            </w:r>
          </w:p>
        </w:tc>
        <w:tc>
          <w:tcPr>
            <w:tcW w:w="700" w:type="dxa"/>
            <w:tcMar>
              <w:top w:w="0" w:type="dxa"/>
              <w:bottom w:w="0" w:type="dxa"/>
            </w:tcMar>
            <w:vAlign w:val="center"/>
          </w:tcPr>
          <w:p w14:paraId="00C887B1" w14:textId="77777777" w:rsidR="00CB4CAE" w:rsidRDefault="00000000">
            <w:pPr>
              <w:keepNext/>
              <w:keepLines/>
              <w:spacing w:after="0" w:line="240" w:lineRule="auto"/>
            </w:pPr>
            <w:r>
              <w:rPr>
                <w:sz w:val="18"/>
              </w:rPr>
              <w:t>6631</w:t>
            </w:r>
          </w:p>
        </w:tc>
        <w:tc>
          <w:tcPr>
            <w:tcW w:w="1860" w:type="dxa"/>
            <w:tcMar>
              <w:top w:w="0" w:type="dxa"/>
              <w:bottom w:w="0" w:type="dxa"/>
            </w:tcMar>
            <w:vAlign w:val="center"/>
          </w:tcPr>
          <w:p w14:paraId="00C887B2" w14:textId="77777777" w:rsidR="00CB4CAE" w:rsidRDefault="00000000">
            <w:pPr>
              <w:keepNext/>
              <w:keepLines/>
              <w:spacing w:after="0" w:line="240" w:lineRule="auto"/>
              <w:jc w:val="right"/>
            </w:pPr>
            <w:r>
              <w:rPr>
                <w:sz w:val="18"/>
              </w:rPr>
              <w:t>10.296,15</w:t>
            </w:r>
          </w:p>
        </w:tc>
        <w:tc>
          <w:tcPr>
            <w:tcW w:w="1860" w:type="dxa"/>
            <w:tcMar>
              <w:top w:w="0" w:type="dxa"/>
              <w:bottom w:w="0" w:type="dxa"/>
            </w:tcMar>
            <w:vAlign w:val="center"/>
          </w:tcPr>
          <w:p w14:paraId="00C887B3" w14:textId="77777777" w:rsidR="00CB4CAE" w:rsidRDefault="00000000">
            <w:pPr>
              <w:keepNext/>
              <w:keepLines/>
              <w:spacing w:after="0" w:line="240" w:lineRule="auto"/>
              <w:jc w:val="right"/>
            </w:pPr>
            <w:r>
              <w:rPr>
                <w:sz w:val="18"/>
              </w:rPr>
              <w:t>13.226,25</w:t>
            </w:r>
          </w:p>
        </w:tc>
        <w:tc>
          <w:tcPr>
            <w:tcW w:w="700" w:type="dxa"/>
            <w:tcMar>
              <w:top w:w="0" w:type="dxa"/>
              <w:bottom w:w="0" w:type="dxa"/>
            </w:tcMar>
            <w:vAlign w:val="center"/>
          </w:tcPr>
          <w:p w14:paraId="00C887B4" w14:textId="77777777" w:rsidR="00CB4CAE" w:rsidRDefault="00000000">
            <w:pPr>
              <w:keepNext/>
              <w:keepLines/>
              <w:spacing w:after="0" w:line="240" w:lineRule="auto"/>
              <w:jc w:val="right"/>
            </w:pPr>
            <w:r>
              <w:rPr>
                <w:sz w:val="18"/>
              </w:rPr>
              <w:t>128,5</w:t>
            </w:r>
          </w:p>
        </w:tc>
      </w:tr>
    </w:tbl>
    <w:p w14:paraId="00C887B6" w14:textId="77777777" w:rsidR="00CB4CAE" w:rsidRDefault="00CB4CAE">
      <w:pPr>
        <w:spacing w:after="0"/>
      </w:pPr>
    </w:p>
    <w:p w14:paraId="00C887B7" w14:textId="77777777" w:rsidR="00CB4CAE" w:rsidRDefault="00000000">
      <w:r>
        <w:t>Uglavnom se odnose na donacije u sklopu radnih aktivnosti korisnika. U razdoblju I-XII 2025.god. imali smo i donacije pročišćivača zraka (procijenjena vrijednost 1.400,00 €) i dva nova računala (procijenjena vrijednost 500,00 € po računalu), te donaciju proizvoda tvrtke Saponia d.d. vrijednosti 696,00 €.</w:t>
      </w:r>
    </w:p>
    <w:p w14:paraId="00C887B8" w14:textId="77777777" w:rsidR="00CB4CAE" w:rsidRDefault="00CB4CAE"/>
    <w:p w14:paraId="00C887B9" w14:textId="77777777" w:rsidR="00CB4CA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BA"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BB"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BC"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BD"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BE"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BF" w14:textId="77777777" w:rsidR="00CB4CAE" w:rsidRDefault="00000000">
            <w:pPr>
              <w:keepNext/>
              <w:keepLines/>
              <w:spacing w:after="0" w:line="240" w:lineRule="auto"/>
              <w:jc w:val="center"/>
            </w:pPr>
            <w:r>
              <w:rPr>
                <w:b/>
                <w:sz w:val="18"/>
              </w:rPr>
              <w:t>Indeks (%)</w:t>
            </w:r>
          </w:p>
        </w:tc>
      </w:tr>
      <w:tr w:rsidR="00CB4CAE" w14:paraId="00C887C7" w14:textId="77777777">
        <w:tblPrEx>
          <w:tblCellMar>
            <w:top w:w="0" w:type="dxa"/>
            <w:bottom w:w="0" w:type="dxa"/>
          </w:tblCellMar>
        </w:tblPrEx>
        <w:trPr>
          <w:cantSplit/>
          <w:trHeight w:val="560"/>
        </w:trPr>
        <w:tc>
          <w:tcPr>
            <w:tcW w:w="700" w:type="dxa"/>
            <w:tcMar>
              <w:top w:w="0" w:type="dxa"/>
              <w:bottom w:w="0" w:type="dxa"/>
            </w:tcMar>
            <w:vAlign w:val="center"/>
          </w:tcPr>
          <w:p w14:paraId="00C887C1" w14:textId="77777777" w:rsidR="00CB4CAE" w:rsidRDefault="00000000">
            <w:pPr>
              <w:keepNext/>
              <w:keepLines/>
              <w:spacing w:after="0" w:line="240" w:lineRule="auto"/>
            </w:pPr>
            <w:r>
              <w:rPr>
                <w:sz w:val="18"/>
              </w:rPr>
              <w:t>6711</w:t>
            </w:r>
          </w:p>
        </w:tc>
        <w:tc>
          <w:tcPr>
            <w:tcW w:w="3180" w:type="dxa"/>
            <w:tcMar>
              <w:top w:w="0" w:type="dxa"/>
              <w:bottom w:w="0" w:type="dxa"/>
            </w:tcMar>
            <w:vAlign w:val="center"/>
          </w:tcPr>
          <w:p w14:paraId="00C887C2" w14:textId="77777777" w:rsidR="00CB4CAE"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0C887C3" w14:textId="77777777" w:rsidR="00CB4CAE" w:rsidRDefault="00000000">
            <w:pPr>
              <w:keepNext/>
              <w:keepLines/>
              <w:spacing w:after="0" w:line="240" w:lineRule="auto"/>
            </w:pPr>
            <w:r>
              <w:rPr>
                <w:sz w:val="18"/>
              </w:rPr>
              <w:t>6711</w:t>
            </w:r>
          </w:p>
        </w:tc>
        <w:tc>
          <w:tcPr>
            <w:tcW w:w="1860" w:type="dxa"/>
            <w:tcMar>
              <w:top w:w="0" w:type="dxa"/>
              <w:bottom w:w="0" w:type="dxa"/>
            </w:tcMar>
            <w:vAlign w:val="center"/>
          </w:tcPr>
          <w:p w14:paraId="00C887C4" w14:textId="77777777" w:rsidR="00CB4CAE" w:rsidRDefault="00000000">
            <w:pPr>
              <w:keepNext/>
              <w:keepLines/>
              <w:spacing w:after="0" w:line="240" w:lineRule="auto"/>
              <w:jc w:val="right"/>
            </w:pPr>
            <w:r>
              <w:rPr>
                <w:sz w:val="18"/>
              </w:rPr>
              <w:t>3.635.612,69</w:t>
            </w:r>
          </w:p>
        </w:tc>
        <w:tc>
          <w:tcPr>
            <w:tcW w:w="1860" w:type="dxa"/>
            <w:tcMar>
              <w:top w:w="0" w:type="dxa"/>
              <w:bottom w:w="0" w:type="dxa"/>
            </w:tcMar>
            <w:vAlign w:val="center"/>
          </w:tcPr>
          <w:p w14:paraId="00C887C5" w14:textId="77777777" w:rsidR="00CB4CAE" w:rsidRDefault="00000000">
            <w:pPr>
              <w:keepNext/>
              <w:keepLines/>
              <w:spacing w:after="0" w:line="240" w:lineRule="auto"/>
              <w:jc w:val="right"/>
            </w:pPr>
            <w:r>
              <w:rPr>
                <w:sz w:val="18"/>
              </w:rPr>
              <w:t>4.149.867,07</w:t>
            </w:r>
          </w:p>
        </w:tc>
        <w:tc>
          <w:tcPr>
            <w:tcW w:w="700" w:type="dxa"/>
            <w:tcMar>
              <w:top w:w="0" w:type="dxa"/>
              <w:bottom w:w="0" w:type="dxa"/>
            </w:tcMar>
            <w:vAlign w:val="center"/>
          </w:tcPr>
          <w:p w14:paraId="00C887C6" w14:textId="77777777" w:rsidR="00CB4CAE" w:rsidRDefault="00000000">
            <w:pPr>
              <w:keepNext/>
              <w:keepLines/>
              <w:spacing w:after="0" w:line="240" w:lineRule="auto"/>
              <w:jc w:val="right"/>
            </w:pPr>
            <w:r>
              <w:rPr>
                <w:sz w:val="18"/>
              </w:rPr>
              <w:t>114,1</w:t>
            </w:r>
          </w:p>
        </w:tc>
      </w:tr>
    </w:tbl>
    <w:p w14:paraId="00C887C8" w14:textId="77777777" w:rsidR="00CB4CAE" w:rsidRDefault="00CB4CAE">
      <w:pPr>
        <w:spacing w:after="0"/>
      </w:pPr>
    </w:p>
    <w:p w14:paraId="00C887C9" w14:textId="77777777" w:rsidR="00CB4CAE" w:rsidRDefault="00000000">
      <w:r>
        <w:t>Veći su od prihoda ostvarenih u istom razdoblju prethodne godine, najviše zbog povećanih rashoda za plaće zaposlenika.</w:t>
      </w:r>
    </w:p>
    <w:p w14:paraId="00C887CA" w14:textId="77777777" w:rsidR="00CB4CAE" w:rsidRDefault="00CB4CAE"/>
    <w:p w14:paraId="00C887CB" w14:textId="77777777" w:rsidR="00CB4CA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CC"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CD"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CE"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CF"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D0"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D1" w14:textId="77777777" w:rsidR="00CB4CAE" w:rsidRDefault="00000000">
            <w:pPr>
              <w:keepNext/>
              <w:keepLines/>
              <w:spacing w:after="0" w:line="240" w:lineRule="auto"/>
              <w:jc w:val="center"/>
            </w:pPr>
            <w:r>
              <w:rPr>
                <w:b/>
                <w:sz w:val="18"/>
              </w:rPr>
              <w:t>Indeks (%)</w:t>
            </w:r>
          </w:p>
        </w:tc>
      </w:tr>
      <w:tr w:rsidR="00CB4CAE" w14:paraId="00C887D9" w14:textId="77777777">
        <w:tblPrEx>
          <w:tblCellMar>
            <w:top w:w="0" w:type="dxa"/>
            <w:bottom w:w="0" w:type="dxa"/>
          </w:tblCellMar>
        </w:tblPrEx>
        <w:trPr>
          <w:cantSplit/>
          <w:trHeight w:val="560"/>
        </w:trPr>
        <w:tc>
          <w:tcPr>
            <w:tcW w:w="700" w:type="dxa"/>
            <w:tcMar>
              <w:top w:w="0" w:type="dxa"/>
              <w:bottom w:w="0" w:type="dxa"/>
            </w:tcMar>
            <w:vAlign w:val="center"/>
          </w:tcPr>
          <w:p w14:paraId="00C887D3" w14:textId="77777777" w:rsidR="00CB4CAE" w:rsidRDefault="00000000">
            <w:pPr>
              <w:keepNext/>
              <w:keepLines/>
              <w:spacing w:after="0" w:line="240" w:lineRule="auto"/>
            </w:pPr>
            <w:r>
              <w:rPr>
                <w:sz w:val="18"/>
              </w:rPr>
              <w:t>6712</w:t>
            </w:r>
          </w:p>
        </w:tc>
        <w:tc>
          <w:tcPr>
            <w:tcW w:w="3180" w:type="dxa"/>
            <w:tcMar>
              <w:top w:w="0" w:type="dxa"/>
              <w:bottom w:w="0" w:type="dxa"/>
            </w:tcMar>
            <w:vAlign w:val="center"/>
          </w:tcPr>
          <w:p w14:paraId="00C887D4" w14:textId="77777777" w:rsidR="00CB4CAE"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0C887D5" w14:textId="77777777" w:rsidR="00CB4CAE" w:rsidRDefault="00000000">
            <w:pPr>
              <w:keepNext/>
              <w:keepLines/>
              <w:spacing w:after="0" w:line="240" w:lineRule="auto"/>
            </w:pPr>
            <w:r>
              <w:rPr>
                <w:sz w:val="18"/>
              </w:rPr>
              <w:t>6712</w:t>
            </w:r>
          </w:p>
        </w:tc>
        <w:tc>
          <w:tcPr>
            <w:tcW w:w="1860" w:type="dxa"/>
            <w:tcMar>
              <w:top w:w="0" w:type="dxa"/>
              <w:bottom w:w="0" w:type="dxa"/>
            </w:tcMar>
            <w:vAlign w:val="center"/>
          </w:tcPr>
          <w:p w14:paraId="00C887D6" w14:textId="77777777" w:rsidR="00CB4CAE" w:rsidRDefault="00000000">
            <w:pPr>
              <w:keepNext/>
              <w:keepLines/>
              <w:spacing w:after="0" w:line="240" w:lineRule="auto"/>
              <w:jc w:val="right"/>
            </w:pPr>
            <w:r>
              <w:rPr>
                <w:sz w:val="18"/>
              </w:rPr>
              <w:t>101.477,16</w:t>
            </w:r>
          </w:p>
        </w:tc>
        <w:tc>
          <w:tcPr>
            <w:tcW w:w="1860" w:type="dxa"/>
            <w:tcMar>
              <w:top w:w="0" w:type="dxa"/>
              <w:bottom w:w="0" w:type="dxa"/>
            </w:tcMar>
            <w:vAlign w:val="center"/>
          </w:tcPr>
          <w:p w14:paraId="00C887D7" w14:textId="77777777" w:rsidR="00CB4CAE" w:rsidRDefault="00000000">
            <w:pPr>
              <w:keepNext/>
              <w:keepLines/>
              <w:spacing w:after="0" w:line="240" w:lineRule="auto"/>
              <w:jc w:val="right"/>
            </w:pPr>
            <w:r>
              <w:rPr>
                <w:sz w:val="18"/>
              </w:rPr>
              <w:t>7.665,48</w:t>
            </w:r>
          </w:p>
        </w:tc>
        <w:tc>
          <w:tcPr>
            <w:tcW w:w="700" w:type="dxa"/>
            <w:tcMar>
              <w:top w:w="0" w:type="dxa"/>
              <w:bottom w:w="0" w:type="dxa"/>
            </w:tcMar>
            <w:vAlign w:val="center"/>
          </w:tcPr>
          <w:p w14:paraId="00C887D8" w14:textId="77777777" w:rsidR="00CB4CAE" w:rsidRDefault="00000000">
            <w:pPr>
              <w:keepNext/>
              <w:keepLines/>
              <w:spacing w:after="0" w:line="240" w:lineRule="auto"/>
              <w:jc w:val="right"/>
            </w:pPr>
            <w:r>
              <w:rPr>
                <w:sz w:val="18"/>
              </w:rPr>
              <w:t>7,6</w:t>
            </w:r>
          </w:p>
        </w:tc>
      </w:tr>
    </w:tbl>
    <w:p w14:paraId="00C887DA" w14:textId="77777777" w:rsidR="00CB4CAE" w:rsidRDefault="00CB4CAE">
      <w:pPr>
        <w:spacing w:after="0"/>
      </w:pPr>
    </w:p>
    <w:p w14:paraId="00C887DB" w14:textId="77777777" w:rsidR="00CB4CAE" w:rsidRDefault="00000000">
      <w:r>
        <w:t xml:space="preserve">U 2024.god. prihodi primljeni od nadležnog Ministarstva za kupnju dugotrajne imovine - opreme, kreveta i ormara za stambene jedinice koje se koriste za organizirano stanovanje korisnika (27.416,05 €), za ugradnju roleta na zgradi Ustanove (12.856,62 €), oprema za opremanje kuhinje u Ustanovi (16.341,99 €), oprema za praonicu </w:t>
      </w:r>
      <w:proofErr w:type="spellStart"/>
      <w:r>
        <w:t>raublja</w:t>
      </w:r>
      <w:proofErr w:type="spellEnd"/>
      <w:r>
        <w:t xml:space="preserve"> u Ustanovi </w:t>
      </w:r>
      <w:r>
        <w:lastRenderedPageBreak/>
        <w:t>(13.662,50 €), te uredski namještaj (31.200,00 €). U razdoblju I-XII 2025.god. prihoda je bio za kupovinu kućanskih aparata za potrebe organiziranog stanovanja (perilice i sušilice rublja, štednjaci, hladnjaci, televizori) vrijednosti 6.934,00 € i kupovinu prijenosnog računala iz projekta ESF+, vrijednosti 731,48 €.</w:t>
      </w:r>
    </w:p>
    <w:p w14:paraId="00C887DC" w14:textId="77777777" w:rsidR="00CB4CAE" w:rsidRDefault="00CB4CAE"/>
    <w:p w14:paraId="00C887DD" w14:textId="77777777" w:rsidR="00CB4CA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DE"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DF"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E0"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E1"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E2"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E3" w14:textId="77777777" w:rsidR="00CB4CAE" w:rsidRDefault="00000000">
            <w:pPr>
              <w:keepNext/>
              <w:keepLines/>
              <w:spacing w:after="0" w:line="240" w:lineRule="auto"/>
              <w:jc w:val="center"/>
            </w:pPr>
            <w:r>
              <w:rPr>
                <w:b/>
                <w:sz w:val="18"/>
              </w:rPr>
              <w:t>Indeks (%)</w:t>
            </w:r>
          </w:p>
        </w:tc>
      </w:tr>
      <w:tr w:rsidR="00CB4CAE" w14:paraId="00C887EB" w14:textId="77777777">
        <w:tblPrEx>
          <w:tblCellMar>
            <w:top w:w="0" w:type="dxa"/>
            <w:bottom w:w="0" w:type="dxa"/>
          </w:tblCellMar>
        </w:tblPrEx>
        <w:trPr>
          <w:cantSplit/>
          <w:trHeight w:val="560"/>
        </w:trPr>
        <w:tc>
          <w:tcPr>
            <w:tcW w:w="700" w:type="dxa"/>
            <w:tcMar>
              <w:top w:w="0" w:type="dxa"/>
              <w:bottom w:w="0" w:type="dxa"/>
            </w:tcMar>
            <w:vAlign w:val="center"/>
          </w:tcPr>
          <w:p w14:paraId="00C887E5" w14:textId="77777777" w:rsidR="00CB4CAE" w:rsidRDefault="00000000">
            <w:pPr>
              <w:keepNext/>
              <w:keepLines/>
              <w:spacing w:after="0" w:line="240" w:lineRule="auto"/>
            </w:pPr>
            <w:r>
              <w:rPr>
                <w:sz w:val="18"/>
              </w:rPr>
              <w:t>3</w:t>
            </w:r>
          </w:p>
        </w:tc>
        <w:tc>
          <w:tcPr>
            <w:tcW w:w="3180" w:type="dxa"/>
            <w:tcMar>
              <w:top w:w="0" w:type="dxa"/>
              <w:bottom w:w="0" w:type="dxa"/>
            </w:tcMar>
            <w:vAlign w:val="center"/>
          </w:tcPr>
          <w:p w14:paraId="00C887E6" w14:textId="77777777" w:rsidR="00CB4CA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0C887E7" w14:textId="77777777" w:rsidR="00CB4CAE" w:rsidRDefault="00000000">
            <w:pPr>
              <w:keepNext/>
              <w:keepLines/>
              <w:spacing w:after="0" w:line="240" w:lineRule="auto"/>
            </w:pPr>
            <w:r>
              <w:rPr>
                <w:sz w:val="18"/>
              </w:rPr>
              <w:t>3</w:t>
            </w:r>
          </w:p>
        </w:tc>
        <w:tc>
          <w:tcPr>
            <w:tcW w:w="1860" w:type="dxa"/>
            <w:tcMar>
              <w:top w:w="0" w:type="dxa"/>
              <w:bottom w:w="0" w:type="dxa"/>
            </w:tcMar>
            <w:vAlign w:val="center"/>
          </w:tcPr>
          <w:p w14:paraId="00C887E8" w14:textId="77777777" w:rsidR="00CB4CAE" w:rsidRDefault="00000000">
            <w:pPr>
              <w:keepNext/>
              <w:keepLines/>
              <w:spacing w:after="0" w:line="240" w:lineRule="auto"/>
              <w:jc w:val="right"/>
            </w:pPr>
            <w:r>
              <w:rPr>
                <w:sz w:val="18"/>
              </w:rPr>
              <w:t>3.911.716,23</w:t>
            </w:r>
          </w:p>
        </w:tc>
        <w:tc>
          <w:tcPr>
            <w:tcW w:w="1860" w:type="dxa"/>
            <w:tcMar>
              <w:top w:w="0" w:type="dxa"/>
              <w:bottom w:w="0" w:type="dxa"/>
            </w:tcMar>
            <w:vAlign w:val="center"/>
          </w:tcPr>
          <w:p w14:paraId="00C887E9" w14:textId="77777777" w:rsidR="00CB4CAE" w:rsidRDefault="00000000">
            <w:pPr>
              <w:keepNext/>
              <w:keepLines/>
              <w:spacing w:after="0" w:line="240" w:lineRule="auto"/>
              <w:jc w:val="right"/>
            </w:pPr>
            <w:r>
              <w:rPr>
                <w:sz w:val="18"/>
              </w:rPr>
              <w:t>4.694.366,81</w:t>
            </w:r>
          </w:p>
        </w:tc>
        <w:tc>
          <w:tcPr>
            <w:tcW w:w="700" w:type="dxa"/>
            <w:tcMar>
              <w:top w:w="0" w:type="dxa"/>
              <w:bottom w:w="0" w:type="dxa"/>
            </w:tcMar>
            <w:vAlign w:val="center"/>
          </w:tcPr>
          <w:p w14:paraId="00C887EA" w14:textId="77777777" w:rsidR="00CB4CAE" w:rsidRDefault="00000000">
            <w:pPr>
              <w:keepNext/>
              <w:keepLines/>
              <w:spacing w:after="0" w:line="240" w:lineRule="auto"/>
              <w:jc w:val="right"/>
            </w:pPr>
            <w:r>
              <w:rPr>
                <w:sz w:val="18"/>
              </w:rPr>
              <w:t>120,0</w:t>
            </w:r>
          </w:p>
        </w:tc>
      </w:tr>
    </w:tbl>
    <w:p w14:paraId="00C887EC" w14:textId="77777777" w:rsidR="00CB4CAE" w:rsidRDefault="00CB4CAE">
      <w:pPr>
        <w:spacing w:after="0"/>
      </w:pPr>
    </w:p>
    <w:p w14:paraId="00C887ED" w14:textId="77777777" w:rsidR="00CB4CAE" w:rsidRDefault="00000000">
      <w:r>
        <w:t>Veći su u odnosu na isto razdoblje prethodne godine, najviše zbog povećanih rashoda za plaće zaposlenika i jer se više ne iskazuju aktivna vremenska razgraničenja.</w:t>
      </w:r>
    </w:p>
    <w:p w14:paraId="00C887EE" w14:textId="77777777" w:rsidR="00CB4CAE" w:rsidRDefault="00CB4CAE"/>
    <w:p w14:paraId="00C887EF" w14:textId="77777777" w:rsidR="00CB4CAE"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7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7F0"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7F1"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7F2"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7F3"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7F4"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7F5" w14:textId="77777777" w:rsidR="00CB4CAE" w:rsidRDefault="00000000">
            <w:pPr>
              <w:keepNext/>
              <w:keepLines/>
              <w:spacing w:after="0" w:line="240" w:lineRule="auto"/>
              <w:jc w:val="center"/>
            </w:pPr>
            <w:r>
              <w:rPr>
                <w:b/>
                <w:sz w:val="18"/>
              </w:rPr>
              <w:t>Indeks (%)</w:t>
            </w:r>
          </w:p>
        </w:tc>
      </w:tr>
      <w:tr w:rsidR="00CB4CAE" w14:paraId="00C887FD" w14:textId="77777777">
        <w:tblPrEx>
          <w:tblCellMar>
            <w:top w:w="0" w:type="dxa"/>
            <w:bottom w:w="0" w:type="dxa"/>
          </w:tblCellMar>
        </w:tblPrEx>
        <w:trPr>
          <w:cantSplit/>
          <w:trHeight w:val="560"/>
        </w:trPr>
        <w:tc>
          <w:tcPr>
            <w:tcW w:w="700" w:type="dxa"/>
            <w:tcMar>
              <w:top w:w="0" w:type="dxa"/>
              <w:bottom w:w="0" w:type="dxa"/>
            </w:tcMar>
            <w:vAlign w:val="center"/>
          </w:tcPr>
          <w:p w14:paraId="00C887F7" w14:textId="77777777" w:rsidR="00CB4CAE" w:rsidRDefault="00000000">
            <w:pPr>
              <w:keepNext/>
              <w:keepLines/>
              <w:spacing w:after="0" w:line="240" w:lineRule="auto"/>
            </w:pPr>
            <w:r>
              <w:rPr>
                <w:sz w:val="18"/>
              </w:rPr>
              <w:t>311</w:t>
            </w:r>
          </w:p>
        </w:tc>
        <w:tc>
          <w:tcPr>
            <w:tcW w:w="3180" w:type="dxa"/>
            <w:tcMar>
              <w:top w:w="0" w:type="dxa"/>
              <w:bottom w:w="0" w:type="dxa"/>
            </w:tcMar>
            <w:vAlign w:val="center"/>
          </w:tcPr>
          <w:p w14:paraId="00C887F8" w14:textId="77777777" w:rsidR="00CB4CAE"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00C887F9" w14:textId="77777777" w:rsidR="00CB4CAE" w:rsidRDefault="00000000">
            <w:pPr>
              <w:keepNext/>
              <w:keepLines/>
              <w:spacing w:after="0" w:line="240" w:lineRule="auto"/>
            </w:pPr>
            <w:r>
              <w:rPr>
                <w:sz w:val="18"/>
              </w:rPr>
              <w:t>311</w:t>
            </w:r>
          </w:p>
        </w:tc>
        <w:tc>
          <w:tcPr>
            <w:tcW w:w="1860" w:type="dxa"/>
            <w:tcMar>
              <w:top w:w="0" w:type="dxa"/>
              <w:bottom w:w="0" w:type="dxa"/>
            </w:tcMar>
            <w:vAlign w:val="center"/>
          </w:tcPr>
          <w:p w14:paraId="00C887FA" w14:textId="77777777" w:rsidR="00CB4CAE" w:rsidRDefault="00000000">
            <w:pPr>
              <w:keepNext/>
              <w:keepLines/>
              <w:spacing w:after="0" w:line="240" w:lineRule="auto"/>
              <w:jc w:val="right"/>
            </w:pPr>
            <w:r>
              <w:rPr>
                <w:sz w:val="18"/>
              </w:rPr>
              <w:t>2.553.988,53</w:t>
            </w:r>
          </w:p>
        </w:tc>
        <w:tc>
          <w:tcPr>
            <w:tcW w:w="1860" w:type="dxa"/>
            <w:tcMar>
              <w:top w:w="0" w:type="dxa"/>
              <w:bottom w:w="0" w:type="dxa"/>
            </w:tcMar>
            <w:vAlign w:val="center"/>
          </w:tcPr>
          <w:p w14:paraId="00C887FB" w14:textId="77777777" w:rsidR="00CB4CAE" w:rsidRDefault="00000000">
            <w:pPr>
              <w:keepNext/>
              <w:keepLines/>
              <w:spacing w:after="0" w:line="240" w:lineRule="auto"/>
              <w:jc w:val="right"/>
            </w:pPr>
            <w:r>
              <w:rPr>
                <w:sz w:val="18"/>
              </w:rPr>
              <w:t>3.182.047,68</w:t>
            </w:r>
          </w:p>
        </w:tc>
        <w:tc>
          <w:tcPr>
            <w:tcW w:w="700" w:type="dxa"/>
            <w:tcMar>
              <w:top w:w="0" w:type="dxa"/>
              <w:bottom w:w="0" w:type="dxa"/>
            </w:tcMar>
            <w:vAlign w:val="center"/>
          </w:tcPr>
          <w:p w14:paraId="00C887FC" w14:textId="77777777" w:rsidR="00CB4CAE" w:rsidRDefault="00000000">
            <w:pPr>
              <w:keepNext/>
              <w:keepLines/>
              <w:spacing w:after="0" w:line="240" w:lineRule="auto"/>
              <w:jc w:val="right"/>
            </w:pPr>
            <w:r>
              <w:rPr>
                <w:sz w:val="18"/>
              </w:rPr>
              <w:t>124,6</w:t>
            </w:r>
          </w:p>
        </w:tc>
      </w:tr>
    </w:tbl>
    <w:p w14:paraId="00C887FE" w14:textId="77777777" w:rsidR="00CB4CAE" w:rsidRDefault="00CB4CAE">
      <w:pPr>
        <w:spacing w:after="0"/>
      </w:pPr>
    </w:p>
    <w:p w14:paraId="00C887FF" w14:textId="77777777" w:rsidR="00CB4CAE" w:rsidRDefault="00000000">
      <w:r>
        <w:t>Veći su zbog veće osnovice za isplatu plaće i promjene koeficijenata zaposlenika, a zaposleno je i 8 novih djelatnika (4 na neodređeno, 2 djelatnice u javnim radovima, 2 djelatnice kroz ESF+ projekt).</w:t>
      </w:r>
    </w:p>
    <w:p w14:paraId="00C88800" w14:textId="77777777" w:rsidR="00CB4CAE" w:rsidRDefault="00CB4CAE"/>
    <w:p w14:paraId="00C88801" w14:textId="77777777" w:rsidR="00CB4CA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02"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03"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04"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05"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06"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07" w14:textId="77777777" w:rsidR="00CB4CAE" w:rsidRDefault="00000000">
            <w:pPr>
              <w:keepNext/>
              <w:keepLines/>
              <w:spacing w:after="0" w:line="240" w:lineRule="auto"/>
              <w:jc w:val="center"/>
            </w:pPr>
            <w:r>
              <w:rPr>
                <w:b/>
                <w:sz w:val="18"/>
              </w:rPr>
              <w:t>Indeks (%)</w:t>
            </w:r>
          </w:p>
        </w:tc>
      </w:tr>
      <w:tr w:rsidR="00CB4CAE" w14:paraId="00C8880F" w14:textId="77777777">
        <w:tblPrEx>
          <w:tblCellMar>
            <w:top w:w="0" w:type="dxa"/>
            <w:bottom w:w="0" w:type="dxa"/>
          </w:tblCellMar>
        </w:tblPrEx>
        <w:trPr>
          <w:cantSplit/>
          <w:trHeight w:val="560"/>
        </w:trPr>
        <w:tc>
          <w:tcPr>
            <w:tcW w:w="700" w:type="dxa"/>
            <w:tcMar>
              <w:top w:w="0" w:type="dxa"/>
              <w:bottom w:w="0" w:type="dxa"/>
            </w:tcMar>
            <w:vAlign w:val="center"/>
          </w:tcPr>
          <w:p w14:paraId="00C88809" w14:textId="77777777" w:rsidR="00CB4CAE" w:rsidRDefault="00000000">
            <w:pPr>
              <w:keepNext/>
              <w:keepLines/>
              <w:spacing w:after="0" w:line="240" w:lineRule="auto"/>
            </w:pPr>
            <w:r>
              <w:rPr>
                <w:sz w:val="18"/>
              </w:rPr>
              <w:t>312</w:t>
            </w:r>
          </w:p>
        </w:tc>
        <w:tc>
          <w:tcPr>
            <w:tcW w:w="3180" w:type="dxa"/>
            <w:tcMar>
              <w:top w:w="0" w:type="dxa"/>
              <w:bottom w:w="0" w:type="dxa"/>
            </w:tcMar>
            <w:vAlign w:val="center"/>
          </w:tcPr>
          <w:p w14:paraId="00C8880A" w14:textId="77777777" w:rsidR="00CB4CAE"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0C8880B" w14:textId="77777777" w:rsidR="00CB4CAE" w:rsidRDefault="00000000">
            <w:pPr>
              <w:keepNext/>
              <w:keepLines/>
              <w:spacing w:after="0" w:line="240" w:lineRule="auto"/>
            </w:pPr>
            <w:r>
              <w:rPr>
                <w:sz w:val="18"/>
              </w:rPr>
              <w:t>312</w:t>
            </w:r>
          </w:p>
        </w:tc>
        <w:tc>
          <w:tcPr>
            <w:tcW w:w="1860" w:type="dxa"/>
            <w:tcMar>
              <w:top w:w="0" w:type="dxa"/>
              <w:bottom w:w="0" w:type="dxa"/>
            </w:tcMar>
            <w:vAlign w:val="center"/>
          </w:tcPr>
          <w:p w14:paraId="00C8880C" w14:textId="77777777" w:rsidR="00CB4CAE" w:rsidRDefault="00000000">
            <w:pPr>
              <w:keepNext/>
              <w:keepLines/>
              <w:spacing w:after="0" w:line="240" w:lineRule="auto"/>
              <w:jc w:val="right"/>
            </w:pPr>
            <w:r>
              <w:rPr>
                <w:sz w:val="18"/>
              </w:rPr>
              <w:t>150.504,22</w:t>
            </w:r>
          </w:p>
        </w:tc>
        <w:tc>
          <w:tcPr>
            <w:tcW w:w="1860" w:type="dxa"/>
            <w:tcMar>
              <w:top w:w="0" w:type="dxa"/>
              <w:bottom w:w="0" w:type="dxa"/>
            </w:tcMar>
            <w:vAlign w:val="center"/>
          </w:tcPr>
          <w:p w14:paraId="00C8880D" w14:textId="77777777" w:rsidR="00CB4CAE" w:rsidRDefault="00000000">
            <w:pPr>
              <w:keepNext/>
              <w:keepLines/>
              <w:spacing w:after="0" w:line="240" w:lineRule="auto"/>
              <w:jc w:val="right"/>
            </w:pPr>
            <w:r>
              <w:rPr>
                <w:sz w:val="18"/>
              </w:rPr>
              <w:t>122.660,56</w:t>
            </w:r>
          </w:p>
        </w:tc>
        <w:tc>
          <w:tcPr>
            <w:tcW w:w="700" w:type="dxa"/>
            <w:tcMar>
              <w:top w:w="0" w:type="dxa"/>
              <w:bottom w:w="0" w:type="dxa"/>
            </w:tcMar>
            <w:vAlign w:val="center"/>
          </w:tcPr>
          <w:p w14:paraId="00C8880E" w14:textId="77777777" w:rsidR="00CB4CAE" w:rsidRDefault="00000000">
            <w:pPr>
              <w:keepNext/>
              <w:keepLines/>
              <w:spacing w:after="0" w:line="240" w:lineRule="auto"/>
              <w:jc w:val="right"/>
            </w:pPr>
            <w:r>
              <w:rPr>
                <w:sz w:val="18"/>
              </w:rPr>
              <w:t>81,5</w:t>
            </w:r>
          </w:p>
        </w:tc>
      </w:tr>
    </w:tbl>
    <w:p w14:paraId="00C88810" w14:textId="77777777" w:rsidR="00CB4CAE" w:rsidRDefault="00CB4CAE">
      <w:pPr>
        <w:spacing w:after="0"/>
      </w:pPr>
    </w:p>
    <w:p w14:paraId="00C88811" w14:textId="77777777" w:rsidR="00CB4CAE" w:rsidRDefault="00000000">
      <w:r>
        <w:t>Na visinu ostalih rashoda za zaposlene utjecala su prava prema TKU i Kolektivnom ugovoru za djelatnost socijalne skrbi (otpremnine, jubilarne nagrade i dr.). 2024.god. imali smo isplatu pet otpremnina, a ove godine niti jednu.</w:t>
      </w:r>
    </w:p>
    <w:p w14:paraId="00C88812" w14:textId="77777777" w:rsidR="00CB4CAE" w:rsidRDefault="00CB4CAE"/>
    <w:p w14:paraId="00C88813" w14:textId="77777777" w:rsidR="00CB4CAE"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14"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15"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16"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17"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18"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19" w14:textId="77777777" w:rsidR="00CB4CAE" w:rsidRDefault="00000000">
            <w:pPr>
              <w:keepNext/>
              <w:keepLines/>
              <w:spacing w:after="0" w:line="240" w:lineRule="auto"/>
              <w:jc w:val="center"/>
            </w:pPr>
            <w:r>
              <w:rPr>
                <w:b/>
                <w:sz w:val="18"/>
              </w:rPr>
              <w:t>Indeks (%)</w:t>
            </w:r>
          </w:p>
        </w:tc>
      </w:tr>
      <w:tr w:rsidR="00CB4CAE" w14:paraId="00C88821" w14:textId="77777777">
        <w:tblPrEx>
          <w:tblCellMar>
            <w:top w:w="0" w:type="dxa"/>
            <w:bottom w:w="0" w:type="dxa"/>
          </w:tblCellMar>
        </w:tblPrEx>
        <w:trPr>
          <w:cantSplit/>
          <w:trHeight w:val="560"/>
        </w:trPr>
        <w:tc>
          <w:tcPr>
            <w:tcW w:w="700" w:type="dxa"/>
            <w:tcMar>
              <w:top w:w="0" w:type="dxa"/>
              <w:bottom w:w="0" w:type="dxa"/>
            </w:tcMar>
            <w:vAlign w:val="center"/>
          </w:tcPr>
          <w:p w14:paraId="00C8881B" w14:textId="77777777" w:rsidR="00CB4CAE" w:rsidRDefault="00000000">
            <w:pPr>
              <w:keepNext/>
              <w:keepLines/>
              <w:spacing w:after="0" w:line="240" w:lineRule="auto"/>
            </w:pPr>
            <w:r>
              <w:rPr>
                <w:sz w:val="18"/>
              </w:rPr>
              <w:t>321</w:t>
            </w:r>
          </w:p>
        </w:tc>
        <w:tc>
          <w:tcPr>
            <w:tcW w:w="3180" w:type="dxa"/>
            <w:tcMar>
              <w:top w:w="0" w:type="dxa"/>
              <w:bottom w:w="0" w:type="dxa"/>
            </w:tcMar>
            <w:vAlign w:val="center"/>
          </w:tcPr>
          <w:p w14:paraId="00C8881C" w14:textId="77777777" w:rsidR="00CB4CAE"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00C8881D" w14:textId="77777777" w:rsidR="00CB4CAE" w:rsidRDefault="00000000">
            <w:pPr>
              <w:keepNext/>
              <w:keepLines/>
              <w:spacing w:after="0" w:line="240" w:lineRule="auto"/>
            </w:pPr>
            <w:r>
              <w:rPr>
                <w:sz w:val="18"/>
              </w:rPr>
              <w:t>321</w:t>
            </w:r>
          </w:p>
        </w:tc>
        <w:tc>
          <w:tcPr>
            <w:tcW w:w="1860" w:type="dxa"/>
            <w:tcMar>
              <w:top w:w="0" w:type="dxa"/>
              <w:bottom w:w="0" w:type="dxa"/>
            </w:tcMar>
            <w:vAlign w:val="center"/>
          </w:tcPr>
          <w:p w14:paraId="00C8881E" w14:textId="77777777" w:rsidR="00CB4CAE" w:rsidRDefault="00000000">
            <w:pPr>
              <w:keepNext/>
              <w:keepLines/>
              <w:spacing w:after="0" w:line="240" w:lineRule="auto"/>
              <w:jc w:val="right"/>
            </w:pPr>
            <w:r>
              <w:rPr>
                <w:sz w:val="18"/>
              </w:rPr>
              <w:t>91.587,00</w:t>
            </w:r>
          </w:p>
        </w:tc>
        <w:tc>
          <w:tcPr>
            <w:tcW w:w="1860" w:type="dxa"/>
            <w:tcMar>
              <w:top w:w="0" w:type="dxa"/>
              <w:bottom w:w="0" w:type="dxa"/>
            </w:tcMar>
            <w:vAlign w:val="center"/>
          </w:tcPr>
          <w:p w14:paraId="00C8881F" w14:textId="77777777" w:rsidR="00CB4CAE" w:rsidRDefault="00000000">
            <w:pPr>
              <w:keepNext/>
              <w:keepLines/>
              <w:spacing w:after="0" w:line="240" w:lineRule="auto"/>
              <w:jc w:val="right"/>
            </w:pPr>
            <w:r>
              <w:rPr>
                <w:sz w:val="18"/>
              </w:rPr>
              <w:t>107.856,76</w:t>
            </w:r>
          </w:p>
        </w:tc>
        <w:tc>
          <w:tcPr>
            <w:tcW w:w="700" w:type="dxa"/>
            <w:tcMar>
              <w:top w:w="0" w:type="dxa"/>
              <w:bottom w:w="0" w:type="dxa"/>
            </w:tcMar>
            <w:vAlign w:val="center"/>
          </w:tcPr>
          <w:p w14:paraId="00C88820" w14:textId="77777777" w:rsidR="00CB4CAE" w:rsidRDefault="00000000">
            <w:pPr>
              <w:keepNext/>
              <w:keepLines/>
              <w:spacing w:after="0" w:line="240" w:lineRule="auto"/>
              <w:jc w:val="right"/>
            </w:pPr>
            <w:r>
              <w:rPr>
                <w:sz w:val="18"/>
              </w:rPr>
              <w:t>117,8</w:t>
            </w:r>
          </w:p>
        </w:tc>
      </w:tr>
    </w:tbl>
    <w:p w14:paraId="00C88822" w14:textId="77777777" w:rsidR="00CB4CAE" w:rsidRDefault="00CB4CAE">
      <w:pPr>
        <w:spacing w:after="0"/>
      </w:pPr>
    </w:p>
    <w:p w14:paraId="00C88823" w14:textId="77777777" w:rsidR="00CB4CAE" w:rsidRDefault="00000000">
      <w:r>
        <w:t>Veći su najviše zbog većih izdataka za naknade za prijevoz na posao i s posla zaposlenika (poskupjela je cijena mjesečnih karata).</w:t>
      </w:r>
    </w:p>
    <w:p w14:paraId="00C88824" w14:textId="77777777" w:rsidR="00CB4CAE" w:rsidRDefault="00CB4CAE"/>
    <w:p w14:paraId="00C88825" w14:textId="77777777" w:rsidR="00CB4CA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26"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27"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28"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29"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2A"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2B" w14:textId="77777777" w:rsidR="00CB4CAE" w:rsidRDefault="00000000">
            <w:pPr>
              <w:keepNext/>
              <w:keepLines/>
              <w:spacing w:after="0" w:line="240" w:lineRule="auto"/>
              <w:jc w:val="center"/>
            </w:pPr>
            <w:r>
              <w:rPr>
                <w:b/>
                <w:sz w:val="18"/>
              </w:rPr>
              <w:t>Indeks (%)</w:t>
            </w:r>
          </w:p>
        </w:tc>
      </w:tr>
      <w:tr w:rsidR="00CB4CAE" w14:paraId="00C88833" w14:textId="77777777">
        <w:tblPrEx>
          <w:tblCellMar>
            <w:top w:w="0" w:type="dxa"/>
            <w:bottom w:w="0" w:type="dxa"/>
          </w:tblCellMar>
        </w:tblPrEx>
        <w:trPr>
          <w:cantSplit/>
          <w:trHeight w:val="560"/>
        </w:trPr>
        <w:tc>
          <w:tcPr>
            <w:tcW w:w="700" w:type="dxa"/>
            <w:tcMar>
              <w:top w:w="0" w:type="dxa"/>
              <w:bottom w:w="0" w:type="dxa"/>
            </w:tcMar>
            <w:vAlign w:val="center"/>
          </w:tcPr>
          <w:p w14:paraId="00C8882D" w14:textId="77777777" w:rsidR="00CB4CAE" w:rsidRDefault="00000000">
            <w:pPr>
              <w:keepNext/>
              <w:keepLines/>
              <w:spacing w:after="0" w:line="240" w:lineRule="auto"/>
            </w:pPr>
            <w:r>
              <w:rPr>
                <w:sz w:val="18"/>
              </w:rPr>
              <w:t>322</w:t>
            </w:r>
          </w:p>
        </w:tc>
        <w:tc>
          <w:tcPr>
            <w:tcW w:w="3180" w:type="dxa"/>
            <w:tcMar>
              <w:top w:w="0" w:type="dxa"/>
              <w:bottom w:w="0" w:type="dxa"/>
            </w:tcMar>
            <w:vAlign w:val="center"/>
          </w:tcPr>
          <w:p w14:paraId="00C8882E" w14:textId="77777777" w:rsidR="00CB4CAE"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00C8882F" w14:textId="77777777" w:rsidR="00CB4CAE" w:rsidRDefault="00000000">
            <w:pPr>
              <w:keepNext/>
              <w:keepLines/>
              <w:spacing w:after="0" w:line="240" w:lineRule="auto"/>
            </w:pPr>
            <w:r>
              <w:rPr>
                <w:sz w:val="18"/>
              </w:rPr>
              <w:t>322</w:t>
            </w:r>
          </w:p>
        </w:tc>
        <w:tc>
          <w:tcPr>
            <w:tcW w:w="1860" w:type="dxa"/>
            <w:tcMar>
              <w:top w:w="0" w:type="dxa"/>
              <w:bottom w:w="0" w:type="dxa"/>
            </w:tcMar>
            <w:vAlign w:val="center"/>
          </w:tcPr>
          <w:p w14:paraId="00C88830" w14:textId="77777777" w:rsidR="00CB4CAE" w:rsidRDefault="00000000">
            <w:pPr>
              <w:keepNext/>
              <w:keepLines/>
              <w:spacing w:after="0" w:line="240" w:lineRule="auto"/>
              <w:jc w:val="right"/>
            </w:pPr>
            <w:r>
              <w:rPr>
                <w:sz w:val="18"/>
              </w:rPr>
              <w:t>431.598,32</w:t>
            </w:r>
          </w:p>
        </w:tc>
        <w:tc>
          <w:tcPr>
            <w:tcW w:w="1860" w:type="dxa"/>
            <w:tcMar>
              <w:top w:w="0" w:type="dxa"/>
              <w:bottom w:w="0" w:type="dxa"/>
            </w:tcMar>
            <w:vAlign w:val="center"/>
          </w:tcPr>
          <w:p w14:paraId="00C88831" w14:textId="77777777" w:rsidR="00CB4CAE" w:rsidRDefault="00000000">
            <w:pPr>
              <w:keepNext/>
              <w:keepLines/>
              <w:spacing w:after="0" w:line="240" w:lineRule="auto"/>
              <w:jc w:val="right"/>
            </w:pPr>
            <w:r>
              <w:rPr>
                <w:sz w:val="18"/>
              </w:rPr>
              <w:t>503.514,72</w:t>
            </w:r>
          </w:p>
        </w:tc>
        <w:tc>
          <w:tcPr>
            <w:tcW w:w="700" w:type="dxa"/>
            <w:tcMar>
              <w:top w:w="0" w:type="dxa"/>
              <w:bottom w:w="0" w:type="dxa"/>
            </w:tcMar>
            <w:vAlign w:val="center"/>
          </w:tcPr>
          <w:p w14:paraId="00C88832" w14:textId="77777777" w:rsidR="00CB4CAE" w:rsidRDefault="00000000">
            <w:pPr>
              <w:keepNext/>
              <w:keepLines/>
              <w:spacing w:after="0" w:line="240" w:lineRule="auto"/>
              <w:jc w:val="right"/>
            </w:pPr>
            <w:r>
              <w:rPr>
                <w:sz w:val="18"/>
              </w:rPr>
              <w:t>116,7</w:t>
            </w:r>
          </w:p>
        </w:tc>
      </w:tr>
    </w:tbl>
    <w:p w14:paraId="00C88834" w14:textId="77777777" w:rsidR="00CB4CAE" w:rsidRDefault="00CB4CAE">
      <w:pPr>
        <w:spacing w:after="0"/>
      </w:pPr>
    </w:p>
    <w:p w14:paraId="00C88835" w14:textId="77777777" w:rsidR="00CB4CAE" w:rsidRDefault="00000000">
      <w:r>
        <w:t>Veći su zbog većih izdataka za namirnice i lijekove korisnika (Šifra 3222), zbog većih izdataka za energiju (Šifra 3223) te kupovine sitnog inventara (Šifra 3225) za potrebe Ustanove i organiziranog stanovanja korisnika (33 stambene jedinice).</w:t>
      </w:r>
    </w:p>
    <w:p w14:paraId="00C88836" w14:textId="77777777" w:rsidR="00CB4CAE" w:rsidRDefault="00CB4CAE"/>
    <w:p w14:paraId="00C88837" w14:textId="77777777" w:rsidR="00CB4CA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38"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39"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3A"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3B"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3C"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3D" w14:textId="77777777" w:rsidR="00CB4CAE" w:rsidRDefault="00000000">
            <w:pPr>
              <w:keepNext/>
              <w:keepLines/>
              <w:spacing w:after="0" w:line="240" w:lineRule="auto"/>
              <w:jc w:val="center"/>
            </w:pPr>
            <w:r>
              <w:rPr>
                <w:b/>
                <w:sz w:val="18"/>
              </w:rPr>
              <w:t>Indeks (%)</w:t>
            </w:r>
          </w:p>
        </w:tc>
      </w:tr>
      <w:tr w:rsidR="00CB4CAE" w14:paraId="00C88845" w14:textId="77777777">
        <w:tblPrEx>
          <w:tblCellMar>
            <w:top w:w="0" w:type="dxa"/>
            <w:bottom w:w="0" w:type="dxa"/>
          </w:tblCellMar>
        </w:tblPrEx>
        <w:trPr>
          <w:cantSplit/>
          <w:trHeight w:val="560"/>
        </w:trPr>
        <w:tc>
          <w:tcPr>
            <w:tcW w:w="700" w:type="dxa"/>
            <w:tcMar>
              <w:top w:w="0" w:type="dxa"/>
              <w:bottom w:w="0" w:type="dxa"/>
            </w:tcMar>
            <w:vAlign w:val="center"/>
          </w:tcPr>
          <w:p w14:paraId="00C8883F" w14:textId="77777777" w:rsidR="00CB4CAE" w:rsidRDefault="00000000">
            <w:pPr>
              <w:keepNext/>
              <w:keepLines/>
              <w:spacing w:after="0" w:line="240" w:lineRule="auto"/>
            </w:pPr>
            <w:r>
              <w:rPr>
                <w:sz w:val="18"/>
              </w:rPr>
              <w:t>323</w:t>
            </w:r>
          </w:p>
        </w:tc>
        <w:tc>
          <w:tcPr>
            <w:tcW w:w="3180" w:type="dxa"/>
            <w:tcMar>
              <w:top w:w="0" w:type="dxa"/>
              <w:bottom w:w="0" w:type="dxa"/>
            </w:tcMar>
            <w:vAlign w:val="center"/>
          </w:tcPr>
          <w:p w14:paraId="00C88840" w14:textId="77777777" w:rsidR="00CB4CAE"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00C88841" w14:textId="77777777" w:rsidR="00CB4CAE" w:rsidRDefault="00000000">
            <w:pPr>
              <w:keepNext/>
              <w:keepLines/>
              <w:spacing w:after="0" w:line="240" w:lineRule="auto"/>
            </w:pPr>
            <w:r>
              <w:rPr>
                <w:sz w:val="18"/>
              </w:rPr>
              <w:t>323</w:t>
            </w:r>
          </w:p>
        </w:tc>
        <w:tc>
          <w:tcPr>
            <w:tcW w:w="1860" w:type="dxa"/>
            <w:tcMar>
              <w:top w:w="0" w:type="dxa"/>
              <w:bottom w:w="0" w:type="dxa"/>
            </w:tcMar>
            <w:vAlign w:val="center"/>
          </w:tcPr>
          <w:p w14:paraId="00C88842" w14:textId="77777777" w:rsidR="00CB4CAE" w:rsidRDefault="00000000">
            <w:pPr>
              <w:keepNext/>
              <w:keepLines/>
              <w:spacing w:after="0" w:line="240" w:lineRule="auto"/>
              <w:jc w:val="right"/>
            </w:pPr>
            <w:r>
              <w:rPr>
                <w:sz w:val="18"/>
              </w:rPr>
              <w:t>159.040,81</w:t>
            </w:r>
          </w:p>
        </w:tc>
        <w:tc>
          <w:tcPr>
            <w:tcW w:w="1860" w:type="dxa"/>
            <w:tcMar>
              <w:top w:w="0" w:type="dxa"/>
              <w:bottom w:w="0" w:type="dxa"/>
            </w:tcMar>
            <w:vAlign w:val="center"/>
          </w:tcPr>
          <w:p w14:paraId="00C88843" w14:textId="77777777" w:rsidR="00CB4CAE" w:rsidRDefault="00000000">
            <w:pPr>
              <w:keepNext/>
              <w:keepLines/>
              <w:spacing w:after="0" w:line="240" w:lineRule="auto"/>
              <w:jc w:val="right"/>
            </w:pPr>
            <w:r>
              <w:rPr>
                <w:sz w:val="18"/>
              </w:rPr>
              <w:t>179.428,39</w:t>
            </w:r>
          </w:p>
        </w:tc>
        <w:tc>
          <w:tcPr>
            <w:tcW w:w="700" w:type="dxa"/>
            <w:tcMar>
              <w:top w:w="0" w:type="dxa"/>
              <w:bottom w:w="0" w:type="dxa"/>
            </w:tcMar>
            <w:vAlign w:val="center"/>
          </w:tcPr>
          <w:p w14:paraId="00C88844" w14:textId="77777777" w:rsidR="00CB4CAE" w:rsidRDefault="00000000">
            <w:pPr>
              <w:keepNext/>
              <w:keepLines/>
              <w:spacing w:after="0" w:line="240" w:lineRule="auto"/>
              <w:jc w:val="right"/>
            </w:pPr>
            <w:r>
              <w:rPr>
                <w:sz w:val="18"/>
              </w:rPr>
              <w:t>112,8</w:t>
            </w:r>
          </w:p>
        </w:tc>
      </w:tr>
    </w:tbl>
    <w:p w14:paraId="00C88846" w14:textId="77777777" w:rsidR="00CB4CAE" w:rsidRDefault="00CB4CAE">
      <w:pPr>
        <w:spacing w:after="0"/>
      </w:pPr>
    </w:p>
    <w:p w14:paraId="00C88847" w14:textId="77777777" w:rsidR="00CB4CAE" w:rsidRDefault="00000000">
      <w:r>
        <w:t>Veći u odnosu na isto razdoblje prethodne godine, zbog većih izdataka za obavljeni sistematski pregleda zaposlenika (Šifra 3236), 2025.god. je veći broj djelatnika imao pravo na pregled u odnosu na prethodno razdoblje. Zbog prijave na novi EU projekt konkurentnost i kohezija 2021.-2027., kojim će se graditi stambena infrastruktura, sami smo financirali rashode vezane za izradu projekta (Šifra 3237) u iznosu 23.500,00 €.</w:t>
      </w:r>
    </w:p>
    <w:p w14:paraId="00C88848" w14:textId="77777777" w:rsidR="00CB4CAE" w:rsidRDefault="00CB4CAE"/>
    <w:p w14:paraId="00C88849" w14:textId="77777777" w:rsidR="00CB4CAE"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4A"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4B"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4C"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4D"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4E"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4F" w14:textId="77777777" w:rsidR="00CB4CAE" w:rsidRDefault="00000000">
            <w:pPr>
              <w:keepNext/>
              <w:keepLines/>
              <w:spacing w:after="0" w:line="240" w:lineRule="auto"/>
              <w:jc w:val="center"/>
            </w:pPr>
            <w:r>
              <w:rPr>
                <w:b/>
                <w:sz w:val="18"/>
              </w:rPr>
              <w:t>Indeks (%)</w:t>
            </w:r>
          </w:p>
        </w:tc>
      </w:tr>
      <w:tr w:rsidR="00CB4CAE" w14:paraId="00C88857" w14:textId="77777777">
        <w:tblPrEx>
          <w:tblCellMar>
            <w:top w:w="0" w:type="dxa"/>
            <w:bottom w:w="0" w:type="dxa"/>
          </w:tblCellMar>
        </w:tblPrEx>
        <w:trPr>
          <w:cantSplit/>
          <w:trHeight w:val="560"/>
        </w:trPr>
        <w:tc>
          <w:tcPr>
            <w:tcW w:w="700" w:type="dxa"/>
            <w:tcMar>
              <w:top w:w="0" w:type="dxa"/>
              <w:bottom w:w="0" w:type="dxa"/>
            </w:tcMar>
            <w:vAlign w:val="center"/>
          </w:tcPr>
          <w:p w14:paraId="00C88851" w14:textId="77777777" w:rsidR="00CB4CAE" w:rsidRDefault="00000000">
            <w:pPr>
              <w:keepNext/>
              <w:keepLines/>
              <w:spacing w:after="0" w:line="240" w:lineRule="auto"/>
            </w:pPr>
            <w:r>
              <w:rPr>
                <w:sz w:val="18"/>
              </w:rPr>
              <w:t>3233</w:t>
            </w:r>
          </w:p>
        </w:tc>
        <w:tc>
          <w:tcPr>
            <w:tcW w:w="3180" w:type="dxa"/>
            <w:tcMar>
              <w:top w:w="0" w:type="dxa"/>
              <w:bottom w:w="0" w:type="dxa"/>
            </w:tcMar>
            <w:vAlign w:val="center"/>
          </w:tcPr>
          <w:p w14:paraId="00C88852" w14:textId="77777777" w:rsidR="00CB4CAE"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00C88853" w14:textId="77777777" w:rsidR="00CB4CAE" w:rsidRDefault="00000000">
            <w:pPr>
              <w:keepNext/>
              <w:keepLines/>
              <w:spacing w:after="0" w:line="240" w:lineRule="auto"/>
            </w:pPr>
            <w:r>
              <w:rPr>
                <w:sz w:val="18"/>
              </w:rPr>
              <w:t>3233</w:t>
            </w:r>
          </w:p>
        </w:tc>
        <w:tc>
          <w:tcPr>
            <w:tcW w:w="1860" w:type="dxa"/>
            <w:tcMar>
              <w:top w:w="0" w:type="dxa"/>
              <w:bottom w:w="0" w:type="dxa"/>
            </w:tcMar>
            <w:vAlign w:val="center"/>
          </w:tcPr>
          <w:p w14:paraId="00C88854" w14:textId="77777777" w:rsidR="00CB4CAE" w:rsidRDefault="00000000">
            <w:pPr>
              <w:keepNext/>
              <w:keepLines/>
              <w:spacing w:after="0" w:line="240" w:lineRule="auto"/>
              <w:jc w:val="right"/>
            </w:pPr>
            <w:r>
              <w:rPr>
                <w:sz w:val="18"/>
              </w:rPr>
              <w:t>768,51</w:t>
            </w:r>
          </w:p>
        </w:tc>
        <w:tc>
          <w:tcPr>
            <w:tcW w:w="1860" w:type="dxa"/>
            <w:tcMar>
              <w:top w:w="0" w:type="dxa"/>
              <w:bottom w:w="0" w:type="dxa"/>
            </w:tcMar>
            <w:vAlign w:val="center"/>
          </w:tcPr>
          <w:p w14:paraId="00C88855" w14:textId="77777777" w:rsidR="00CB4CAE" w:rsidRDefault="00000000">
            <w:pPr>
              <w:keepNext/>
              <w:keepLines/>
              <w:spacing w:after="0" w:line="240" w:lineRule="auto"/>
              <w:jc w:val="right"/>
            </w:pPr>
            <w:r>
              <w:rPr>
                <w:sz w:val="18"/>
              </w:rPr>
              <w:t>1.979,45</w:t>
            </w:r>
          </w:p>
        </w:tc>
        <w:tc>
          <w:tcPr>
            <w:tcW w:w="700" w:type="dxa"/>
            <w:tcMar>
              <w:top w:w="0" w:type="dxa"/>
              <w:bottom w:w="0" w:type="dxa"/>
            </w:tcMar>
            <w:vAlign w:val="center"/>
          </w:tcPr>
          <w:p w14:paraId="00C88856" w14:textId="77777777" w:rsidR="00CB4CAE" w:rsidRDefault="00000000">
            <w:pPr>
              <w:keepNext/>
              <w:keepLines/>
              <w:spacing w:after="0" w:line="240" w:lineRule="auto"/>
              <w:jc w:val="right"/>
            </w:pPr>
            <w:r>
              <w:rPr>
                <w:sz w:val="18"/>
              </w:rPr>
              <w:t>257,6</w:t>
            </w:r>
          </w:p>
        </w:tc>
      </w:tr>
    </w:tbl>
    <w:p w14:paraId="00C88858" w14:textId="77777777" w:rsidR="00CB4CAE" w:rsidRDefault="00CB4CAE">
      <w:pPr>
        <w:spacing w:after="0"/>
      </w:pPr>
    </w:p>
    <w:p w14:paraId="00C88859" w14:textId="77777777" w:rsidR="00CB4CAE" w:rsidRDefault="00000000">
      <w:r>
        <w:t>Veći u odnosu na prethodnu godinu jer smo imali rashod za organizaciju početne konferencije ESF+ projekta Odmor od skrbi - SF.6.4.11.01.0029 Mojih pet minuta, u iznosu 1.522,69 €.</w:t>
      </w:r>
    </w:p>
    <w:p w14:paraId="00C8885A" w14:textId="77777777" w:rsidR="00CB4CAE" w:rsidRDefault="00CB4CAE"/>
    <w:p w14:paraId="00C8885B" w14:textId="77777777" w:rsidR="00CB4CAE"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5C"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5D"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5E"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5F"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60"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61" w14:textId="77777777" w:rsidR="00CB4CAE" w:rsidRDefault="00000000">
            <w:pPr>
              <w:keepNext/>
              <w:keepLines/>
              <w:spacing w:after="0" w:line="240" w:lineRule="auto"/>
              <w:jc w:val="center"/>
            </w:pPr>
            <w:r>
              <w:rPr>
                <w:b/>
                <w:sz w:val="18"/>
              </w:rPr>
              <w:t>Indeks (%)</w:t>
            </w:r>
          </w:p>
        </w:tc>
      </w:tr>
      <w:tr w:rsidR="00CB4CAE" w14:paraId="00C88869" w14:textId="77777777">
        <w:tblPrEx>
          <w:tblCellMar>
            <w:top w:w="0" w:type="dxa"/>
            <w:bottom w:w="0" w:type="dxa"/>
          </w:tblCellMar>
        </w:tblPrEx>
        <w:trPr>
          <w:cantSplit/>
          <w:trHeight w:val="560"/>
        </w:trPr>
        <w:tc>
          <w:tcPr>
            <w:tcW w:w="700" w:type="dxa"/>
            <w:tcMar>
              <w:top w:w="0" w:type="dxa"/>
              <w:bottom w:w="0" w:type="dxa"/>
            </w:tcMar>
            <w:vAlign w:val="center"/>
          </w:tcPr>
          <w:p w14:paraId="00C88863" w14:textId="77777777" w:rsidR="00CB4CAE" w:rsidRDefault="00000000">
            <w:pPr>
              <w:keepNext/>
              <w:keepLines/>
              <w:spacing w:after="0" w:line="240" w:lineRule="auto"/>
            </w:pPr>
            <w:r>
              <w:rPr>
                <w:sz w:val="18"/>
              </w:rPr>
              <w:t>3236</w:t>
            </w:r>
          </w:p>
        </w:tc>
        <w:tc>
          <w:tcPr>
            <w:tcW w:w="3180" w:type="dxa"/>
            <w:tcMar>
              <w:top w:w="0" w:type="dxa"/>
              <w:bottom w:w="0" w:type="dxa"/>
            </w:tcMar>
            <w:vAlign w:val="center"/>
          </w:tcPr>
          <w:p w14:paraId="00C88864" w14:textId="77777777" w:rsidR="00CB4CAE"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00C88865" w14:textId="77777777" w:rsidR="00CB4CAE" w:rsidRDefault="00000000">
            <w:pPr>
              <w:keepNext/>
              <w:keepLines/>
              <w:spacing w:after="0" w:line="240" w:lineRule="auto"/>
            </w:pPr>
            <w:r>
              <w:rPr>
                <w:sz w:val="18"/>
              </w:rPr>
              <w:t>3236</w:t>
            </w:r>
          </w:p>
        </w:tc>
        <w:tc>
          <w:tcPr>
            <w:tcW w:w="1860" w:type="dxa"/>
            <w:tcMar>
              <w:top w:w="0" w:type="dxa"/>
              <w:bottom w:w="0" w:type="dxa"/>
            </w:tcMar>
            <w:vAlign w:val="center"/>
          </w:tcPr>
          <w:p w14:paraId="00C88866" w14:textId="77777777" w:rsidR="00CB4CAE" w:rsidRDefault="00000000">
            <w:pPr>
              <w:keepNext/>
              <w:keepLines/>
              <w:spacing w:after="0" w:line="240" w:lineRule="auto"/>
              <w:jc w:val="right"/>
            </w:pPr>
            <w:r>
              <w:rPr>
                <w:sz w:val="18"/>
              </w:rPr>
              <w:t>6.799,50</w:t>
            </w:r>
          </w:p>
        </w:tc>
        <w:tc>
          <w:tcPr>
            <w:tcW w:w="1860" w:type="dxa"/>
            <w:tcMar>
              <w:top w:w="0" w:type="dxa"/>
              <w:bottom w:w="0" w:type="dxa"/>
            </w:tcMar>
            <w:vAlign w:val="center"/>
          </w:tcPr>
          <w:p w14:paraId="00C88867" w14:textId="77777777" w:rsidR="00CB4CAE" w:rsidRDefault="00000000">
            <w:pPr>
              <w:keepNext/>
              <w:keepLines/>
              <w:spacing w:after="0" w:line="240" w:lineRule="auto"/>
              <w:jc w:val="right"/>
            </w:pPr>
            <w:r>
              <w:rPr>
                <w:sz w:val="18"/>
              </w:rPr>
              <w:t>12.595,91</w:t>
            </w:r>
          </w:p>
        </w:tc>
        <w:tc>
          <w:tcPr>
            <w:tcW w:w="700" w:type="dxa"/>
            <w:tcMar>
              <w:top w:w="0" w:type="dxa"/>
              <w:bottom w:w="0" w:type="dxa"/>
            </w:tcMar>
            <w:vAlign w:val="center"/>
          </w:tcPr>
          <w:p w14:paraId="00C88868" w14:textId="77777777" w:rsidR="00CB4CAE" w:rsidRDefault="00000000">
            <w:pPr>
              <w:keepNext/>
              <w:keepLines/>
              <w:spacing w:after="0" w:line="240" w:lineRule="auto"/>
              <w:jc w:val="right"/>
            </w:pPr>
            <w:r>
              <w:rPr>
                <w:sz w:val="18"/>
              </w:rPr>
              <w:t>185,2</w:t>
            </w:r>
          </w:p>
        </w:tc>
      </w:tr>
    </w:tbl>
    <w:p w14:paraId="00C8886A" w14:textId="77777777" w:rsidR="00CB4CAE" w:rsidRDefault="00CB4CAE">
      <w:pPr>
        <w:spacing w:after="0"/>
      </w:pPr>
    </w:p>
    <w:p w14:paraId="00C8886B" w14:textId="77777777" w:rsidR="00CB4CAE" w:rsidRDefault="00000000">
      <w:r>
        <w:t>Veći izdaci za obavljeni sistematski pregled zaposlenika (Šifra 3236), 2025.god. je veći broj djelatnika imao pravo na pregled u odnosu na prethodno razdoblje.</w:t>
      </w:r>
    </w:p>
    <w:p w14:paraId="00C8886C" w14:textId="77777777" w:rsidR="00CB4CAE" w:rsidRDefault="00CB4CAE"/>
    <w:p w14:paraId="00C8886D" w14:textId="77777777" w:rsidR="00CB4CA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6E"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6F"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70"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71"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72"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73" w14:textId="77777777" w:rsidR="00CB4CAE" w:rsidRDefault="00000000">
            <w:pPr>
              <w:keepNext/>
              <w:keepLines/>
              <w:spacing w:after="0" w:line="240" w:lineRule="auto"/>
              <w:jc w:val="center"/>
            </w:pPr>
            <w:r>
              <w:rPr>
                <w:b/>
                <w:sz w:val="18"/>
              </w:rPr>
              <w:t>Indeks (%)</w:t>
            </w:r>
          </w:p>
        </w:tc>
      </w:tr>
      <w:tr w:rsidR="00CB4CAE" w14:paraId="00C8887B" w14:textId="77777777">
        <w:tblPrEx>
          <w:tblCellMar>
            <w:top w:w="0" w:type="dxa"/>
            <w:bottom w:w="0" w:type="dxa"/>
          </w:tblCellMar>
        </w:tblPrEx>
        <w:trPr>
          <w:cantSplit/>
          <w:trHeight w:val="560"/>
        </w:trPr>
        <w:tc>
          <w:tcPr>
            <w:tcW w:w="700" w:type="dxa"/>
            <w:tcMar>
              <w:top w:w="0" w:type="dxa"/>
              <w:bottom w:w="0" w:type="dxa"/>
            </w:tcMar>
            <w:vAlign w:val="center"/>
          </w:tcPr>
          <w:p w14:paraId="00C88875" w14:textId="77777777" w:rsidR="00CB4CAE" w:rsidRDefault="00000000">
            <w:pPr>
              <w:keepNext/>
              <w:keepLines/>
              <w:spacing w:after="0" w:line="240" w:lineRule="auto"/>
            </w:pPr>
            <w:r>
              <w:rPr>
                <w:sz w:val="18"/>
              </w:rPr>
              <w:t>3237</w:t>
            </w:r>
          </w:p>
        </w:tc>
        <w:tc>
          <w:tcPr>
            <w:tcW w:w="3180" w:type="dxa"/>
            <w:tcMar>
              <w:top w:w="0" w:type="dxa"/>
              <w:bottom w:w="0" w:type="dxa"/>
            </w:tcMar>
            <w:vAlign w:val="center"/>
          </w:tcPr>
          <w:p w14:paraId="00C88876" w14:textId="77777777" w:rsidR="00CB4CAE"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00C88877" w14:textId="77777777" w:rsidR="00CB4CAE" w:rsidRDefault="00000000">
            <w:pPr>
              <w:keepNext/>
              <w:keepLines/>
              <w:spacing w:after="0" w:line="240" w:lineRule="auto"/>
            </w:pPr>
            <w:r>
              <w:rPr>
                <w:sz w:val="18"/>
              </w:rPr>
              <w:t>3237</w:t>
            </w:r>
          </w:p>
        </w:tc>
        <w:tc>
          <w:tcPr>
            <w:tcW w:w="1860" w:type="dxa"/>
            <w:tcMar>
              <w:top w:w="0" w:type="dxa"/>
              <w:bottom w:w="0" w:type="dxa"/>
            </w:tcMar>
            <w:vAlign w:val="center"/>
          </w:tcPr>
          <w:p w14:paraId="00C88878" w14:textId="77777777" w:rsidR="00CB4CAE" w:rsidRDefault="00000000">
            <w:pPr>
              <w:keepNext/>
              <w:keepLines/>
              <w:spacing w:after="0" w:line="240" w:lineRule="auto"/>
              <w:jc w:val="right"/>
            </w:pPr>
            <w:r>
              <w:rPr>
                <w:sz w:val="18"/>
              </w:rPr>
              <w:t>8.053,56</w:t>
            </w:r>
          </w:p>
        </w:tc>
        <w:tc>
          <w:tcPr>
            <w:tcW w:w="1860" w:type="dxa"/>
            <w:tcMar>
              <w:top w:w="0" w:type="dxa"/>
              <w:bottom w:w="0" w:type="dxa"/>
            </w:tcMar>
            <w:vAlign w:val="center"/>
          </w:tcPr>
          <w:p w14:paraId="00C88879" w14:textId="77777777" w:rsidR="00CB4CAE" w:rsidRDefault="00000000">
            <w:pPr>
              <w:keepNext/>
              <w:keepLines/>
              <w:spacing w:after="0" w:line="240" w:lineRule="auto"/>
              <w:jc w:val="right"/>
            </w:pPr>
            <w:r>
              <w:rPr>
                <w:sz w:val="18"/>
              </w:rPr>
              <w:t>29.788,16</w:t>
            </w:r>
          </w:p>
        </w:tc>
        <w:tc>
          <w:tcPr>
            <w:tcW w:w="700" w:type="dxa"/>
            <w:tcMar>
              <w:top w:w="0" w:type="dxa"/>
              <w:bottom w:w="0" w:type="dxa"/>
            </w:tcMar>
            <w:vAlign w:val="center"/>
          </w:tcPr>
          <w:p w14:paraId="00C8887A" w14:textId="77777777" w:rsidR="00CB4CAE" w:rsidRDefault="00000000">
            <w:pPr>
              <w:keepNext/>
              <w:keepLines/>
              <w:spacing w:after="0" w:line="240" w:lineRule="auto"/>
              <w:jc w:val="right"/>
            </w:pPr>
            <w:r>
              <w:rPr>
                <w:sz w:val="18"/>
              </w:rPr>
              <w:t>369,9</w:t>
            </w:r>
          </w:p>
        </w:tc>
      </w:tr>
    </w:tbl>
    <w:p w14:paraId="00C8887C" w14:textId="77777777" w:rsidR="00CB4CAE" w:rsidRDefault="00CB4CAE">
      <w:pPr>
        <w:spacing w:after="0"/>
      </w:pPr>
    </w:p>
    <w:p w14:paraId="00C8887D" w14:textId="77777777" w:rsidR="00CB4CAE" w:rsidRDefault="00000000">
      <w:r>
        <w:t>Zbog prijave na novi EU projekt konkurentnost i kohezija 2021.-2027., kojim će se graditi stambena infrastruktura, zbog žurnosti prijave, sami smo financirali rashode vezane za izradu projekta (Šifra 3237) u iznosu 23.500,00 €.</w:t>
      </w:r>
    </w:p>
    <w:p w14:paraId="00C8887E" w14:textId="77777777" w:rsidR="00CB4CAE" w:rsidRDefault="00CB4CAE"/>
    <w:p w14:paraId="00C8887F" w14:textId="77777777" w:rsidR="00CB4CAE"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80"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81"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82"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83"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84"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85" w14:textId="77777777" w:rsidR="00CB4CAE" w:rsidRDefault="00000000">
            <w:pPr>
              <w:keepNext/>
              <w:keepLines/>
              <w:spacing w:after="0" w:line="240" w:lineRule="auto"/>
              <w:jc w:val="center"/>
            </w:pPr>
            <w:r>
              <w:rPr>
                <w:b/>
                <w:sz w:val="18"/>
              </w:rPr>
              <w:t>Indeks (%)</w:t>
            </w:r>
          </w:p>
        </w:tc>
      </w:tr>
      <w:tr w:rsidR="00CB4CAE" w14:paraId="00C8888D" w14:textId="77777777">
        <w:tblPrEx>
          <w:tblCellMar>
            <w:top w:w="0" w:type="dxa"/>
            <w:bottom w:w="0" w:type="dxa"/>
          </w:tblCellMar>
        </w:tblPrEx>
        <w:trPr>
          <w:cantSplit/>
          <w:trHeight w:val="560"/>
        </w:trPr>
        <w:tc>
          <w:tcPr>
            <w:tcW w:w="700" w:type="dxa"/>
            <w:tcMar>
              <w:top w:w="0" w:type="dxa"/>
              <w:bottom w:w="0" w:type="dxa"/>
            </w:tcMar>
            <w:vAlign w:val="center"/>
          </w:tcPr>
          <w:p w14:paraId="00C88887" w14:textId="77777777" w:rsidR="00CB4CAE" w:rsidRDefault="00000000">
            <w:pPr>
              <w:keepNext/>
              <w:keepLines/>
              <w:spacing w:after="0" w:line="240" w:lineRule="auto"/>
            </w:pPr>
            <w:r>
              <w:rPr>
                <w:sz w:val="18"/>
              </w:rPr>
              <w:t>3292</w:t>
            </w:r>
          </w:p>
        </w:tc>
        <w:tc>
          <w:tcPr>
            <w:tcW w:w="3180" w:type="dxa"/>
            <w:tcMar>
              <w:top w:w="0" w:type="dxa"/>
              <w:bottom w:w="0" w:type="dxa"/>
            </w:tcMar>
            <w:vAlign w:val="center"/>
          </w:tcPr>
          <w:p w14:paraId="00C88888" w14:textId="77777777" w:rsidR="00CB4CAE" w:rsidRDefault="00000000">
            <w:pPr>
              <w:keepNext/>
              <w:keepLines/>
              <w:spacing w:after="0" w:line="240" w:lineRule="auto"/>
            </w:pPr>
            <w:r>
              <w:rPr>
                <w:sz w:val="18"/>
              </w:rPr>
              <w:t>Premije osiguranja</w:t>
            </w:r>
          </w:p>
        </w:tc>
        <w:tc>
          <w:tcPr>
            <w:tcW w:w="700" w:type="dxa"/>
            <w:tcMar>
              <w:top w:w="0" w:type="dxa"/>
              <w:bottom w:w="0" w:type="dxa"/>
            </w:tcMar>
            <w:vAlign w:val="center"/>
          </w:tcPr>
          <w:p w14:paraId="00C88889" w14:textId="77777777" w:rsidR="00CB4CAE" w:rsidRDefault="00000000">
            <w:pPr>
              <w:keepNext/>
              <w:keepLines/>
              <w:spacing w:after="0" w:line="240" w:lineRule="auto"/>
            </w:pPr>
            <w:r>
              <w:rPr>
                <w:sz w:val="18"/>
              </w:rPr>
              <w:t>3292</w:t>
            </w:r>
          </w:p>
        </w:tc>
        <w:tc>
          <w:tcPr>
            <w:tcW w:w="1860" w:type="dxa"/>
            <w:tcMar>
              <w:top w:w="0" w:type="dxa"/>
              <w:bottom w:w="0" w:type="dxa"/>
            </w:tcMar>
            <w:vAlign w:val="center"/>
          </w:tcPr>
          <w:p w14:paraId="00C8888A" w14:textId="77777777" w:rsidR="00CB4CAE" w:rsidRDefault="00000000">
            <w:pPr>
              <w:keepNext/>
              <w:keepLines/>
              <w:spacing w:after="0" w:line="240" w:lineRule="auto"/>
              <w:jc w:val="right"/>
            </w:pPr>
            <w:r>
              <w:rPr>
                <w:sz w:val="18"/>
              </w:rPr>
              <w:t>2.093,79</w:t>
            </w:r>
          </w:p>
        </w:tc>
        <w:tc>
          <w:tcPr>
            <w:tcW w:w="1860" w:type="dxa"/>
            <w:tcMar>
              <w:top w:w="0" w:type="dxa"/>
              <w:bottom w:w="0" w:type="dxa"/>
            </w:tcMar>
            <w:vAlign w:val="center"/>
          </w:tcPr>
          <w:p w14:paraId="00C8888B" w14:textId="77777777" w:rsidR="00CB4CAE" w:rsidRDefault="00000000">
            <w:pPr>
              <w:keepNext/>
              <w:keepLines/>
              <w:spacing w:after="0" w:line="240" w:lineRule="auto"/>
              <w:jc w:val="right"/>
            </w:pPr>
            <w:r>
              <w:rPr>
                <w:sz w:val="18"/>
              </w:rPr>
              <w:t>648,18</w:t>
            </w:r>
          </w:p>
        </w:tc>
        <w:tc>
          <w:tcPr>
            <w:tcW w:w="700" w:type="dxa"/>
            <w:tcMar>
              <w:top w:w="0" w:type="dxa"/>
              <w:bottom w:w="0" w:type="dxa"/>
            </w:tcMar>
            <w:vAlign w:val="center"/>
          </w:tcPr>
          <w:p w14:paraId="00C8888C" w14:textId="77777777" w:rsidR="00CB4CAE" w:rsidRDefault="00000000">
            <w:pPr>
              <w:keepNext/>
              <w:keepLines/>
              <w:spacing w:after="0" w:line="240" w:lineRule="auto"/>
              <w:jc w:val="right"/>
            </w:pPr>
            <w:r>
              <w:rPr>
                <w:sz w:val="18"/>
              </w:rPr>
              <w:t>31,0</w:t>
            </w:r>
          </w:p>
        </w:tc>
      </w:tr>
    </w:tbl>
    <w:p w14:paraId="00C8888E" w14:textId="77777777" w:rsidR="00CB4CAE" w:rsidRDefault="00CB4CAE">
      <w:pPr>
        <w:spacing w:after="0"/>
      </w:pPr>
    </w:p>
    <w:p w14:paraId="00C8888F" w14:textId="77777777" w:rsidR="00CB4CAE" w:rsidRDefault="00000000">
      <w:r>
        <w:t>U 2025.god. nismo platili kasko osiguranje za kombi vozilo.</w:t>
      </w:r>
    </w:p>
    <w:p w14:paraId="00C88890" w14:textId="77777777" w:rsidR="00CB4CAE" w:rsidRDefault="00CB4CAE"/>
    <w:p w14:paraId="00C88891" w14:textId="77777777" w:rsidR="00CB4CAE"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92"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93"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94"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95"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96"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97" w14:textId="77777777" w:rsidR="00CB4CAE" w:rsidRDefault="00000000">
            <w:pPr>
              <w:keepNext/>
              <w:keepLines/>
              <w:spacing w:after="0" w:line="240" w:lineRule="auto"/>
              <w:jc w:val="center"/>
            </w:pPr>
            <w:r>
              <w:rPr>
                <w:b/>
                <w:sz w:val="18"/>
              </w:rPr>
              <w:t>Indeks (%)</w:t>
            </w:r>
          </w:p>
        </w:tc>
      </w:tr>
      <w:tr w:rsidR="00CB4CAE" w14:paraId="00C8889F" w14:textId="77777777">
        <w:tblPrEx>
          <w:tblCellMar>
            <w:top w:w="0" w:type="dxa"/>
            <w:bottom w:w="0" w:type="dxa"/>
          </w:tblCellMar>
        </w:tblPrEx>
        <w:trPr>
          <w:cantSplit/>
          <w:trHeight w:val="560"/>
        </w:trPr>
        <w:tc>
          <w:tcPr>
            <w:tcW w:w="700" w:type="dxa"/>
            <w:tcMar>
              <w:top w:w="0" w:type="dxa"/>
              <w:bottom w:w="0" w:type="dxa"/>
            </w:tcMar>
            <w:vAlign w:val="center"/>
          </w:tcPr>
          <w:p w14:paraId="00C88899" w14:textId="77777777" w:rsidR="00CB4CAE" w:rsidRDefault="00000000">
            <w:pPr>
              <w:keepNext/>
              <w:keepLines/>
              <w:spacing w:after="0" w:line="240" w:lineRule="auto"/>
            </w:pPr>
            <w:r>
              <w:rPr>
                <w:sz w:val="18"/>
              </w:rPr>
              <w:t>3691</w:t>
            </w:r>
          </w:p>
        </w:tc>
        <w:tc>
          <w:tcPr>
            <w:tcW w:w="3180" w:type="dxa"/>
            <w:tcMar>
              <w:top w:w="0" w:type="dxa"/>
              <w:bottom w:w="0" w:type="dxa"/>
            </w:tcMar>
            <w:vAlign w:val="center"/>
          </w:tcPr>
          <w:p w14:paraId="00C8889A" w14:textId="77777777" w:rsidR="00CB4CAE"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00C8889B" w14:textId="77777777" w:rsidR="00CB4CAE" w:rsidRDefault="00000000">
            <w:pPr>
              <w:keepNext/>
              <w:keepLines/>
              <w:spacing w:after="0" w:line="240" w:lineRule="auto"/>
            </w:pPr>
            <w:r>
              <w:rPr>
                <w:sz w:val="18"/>
              </w:rPr>
              <w:t>3691</w:t>
            </w:r>
          </w:p>
        </w:tc>
        <w:tc>
          <w:tcPr>
            <w:tcW w:w="1860" w:type="dxa"/>
            <w:tcMar>
              <w:top w:w="0" w:type="dxa"/>
              <w:bottom w:w="0" w:type="dxa"/>
            </w:tcMar>
            <w:vAlign w:val="center"/>
          </w:tcPr>
          <w:p w14:paraId="00C8889C" w14:textId="77777777" w:rsidR="00CB4CAE" w:rsidRDefault="00000000">
            <w:pPr>
              <w:keepNext/>
              <w:keepLines/>
              <w:spacing w:after="0" w:line="240" w:lineRule="auto"/>
              <w:jc w:val="right"/>
            </w:pPr>
            <w:r>
              <w:rPr>
                <w:sz w:val="18"/>
              </w:rPr>
              <w:t>47.393,49</w:t>
            </w:r>
          </w:p>
        </w:tc>
        <w:tc>
          <w:tcPr>
            <w:tcW w:w="1860" w:type="dxa"/>
            <w:tcMar>
              <w:top w:w="0" w:type="dxa"/>
              <w:bottom w:w="0" w:type="dxa"/>
            </w:tcMar>
            <w:vAlign w:val="center"/>
          </w:tcPr>
          <w:p w14:paraId="00C8889D" w14:textId="77777777" w:rsidR="00CB4CAE" w:rsidRDefault="00000000">
            <w:pPr>
              <w:keepNext/>
              <w:keepLines/>
              <w:spacing w:after="0" w:line="240" w:lineRule="auto"/>
              <w:jc w:val="right"/>
            </w:pPr>
            <w:r>
              <w:rPr>
                <w:sz w:val="18"/>
              </w:rPr>
              <w:t>9.888,56</w:t>
            </w:r>
          </w:p>
        </w:tc>
        <w:tc>
          <w:tcPr>
            <w:tcW w:w="700" w:type="dxa"/>
            <w:tcMar>
              <w:top w:w="0" w:type="dxa"/>
              <w:bottom w:w="0" w:type="dxa"/>
            </w:tcMar>
            <w:vAlign w:val="center"/>
          </w:tcPr>
          <w:p w14:paraId="00C8889E" w14:textId="77777777" w:rsidR="00CB4CAE" w:rsidRDefault="00000000">
            <w:pPr>
              <w:keepNext/>
              <w:keepLines/>
              <w:spacing w:after="0" w:line="240" w:lineRule="auto"/>
              <w:jc w:val="right"/>
            </w:pPr>
            <w:r>
              <w:rPr>
                <w:sz w:val="18"/>
              </w:rPr>
              <w:t>20,9</w:t>
            </w:r>
          </w:p>
        </w:tc>
      </w:tr>
    </w:tbl>
    <w:p w14:paraId="00C888A0" w14:textId="77777777" w:rsidR="00CB4CAE" w:rsidRDefault="00CB4CAE">
      <w:pPr>
        <w:spacing w:after="0"/>
      </w:pPr>
    </w:p>
    <w:p w14:paraId="00C888A1" w14:textId="77777777" w:rsidR="00CB4CAE" w:rsidRDefault="00000000">
      <w:r>
        <w:t xml:space="preserve">U 2025.god. smo više rashoda podmirili iz planiranog izvora financiranja 43, tako da je prijenos </w:t>
      </w:r>
      <w:proofErr w:type="spellStart"/>
      <w:r>
        <w:t>neurošenih</w:t>
      </w:r>
      <w:proofErr w:type="spellEnd"/>
      <w:r>
        <w:t xml:space="preserve"> sredstava u nadležno Ministarstvo bio 80% manji.</w:t>
      </w:r>
    </w:p>
    <w:p w14:paraId="00C888A2" w14:textId="77777777" w:rsidR="00CB4CAE" w:rsidRDefault="00CB4CAE"/>
    <w:p w14:paraId="00C888A3" w14:textId="77777777" w:rsidR="00CB4CAE"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A4"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A5"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A6"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A7"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A8"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A9" w14:textId="77777777" w:rsidR="00CB4CAE" w:rsidRDefault="00000000">
            <w:pPr>
              <w:keepNext/>
              <w:keepLines/>
              <w:spacing w:after="0" w:line="240" w:lineRule="auto"/>
              <w:jc w:val="center"/>
            </w:pPr>
            <w:r>
              <w:rPr>
                <w:b/>
                <w:sz w:val="18"/>
              </w:rPr>
              <w:t>Indeks (%)</w:t>
            </w:r>
          </w:p>
        </w:tc>
      </w:tr>
      <w:tr w:rsidR="00CB4CAE" w14:paraId="00C888B1" w14:textId="77777777">
        <w:tblPrEx>
          <w:tblCellMar>
            <w:top w:w="0" w:type="dxa"/>
            <w:bottom w:w="0" w:type="dxa"/>
          </w:tblCellMar>
        </w:tblPrEx>
        <w:trPr>
          <w:cantSplit/>
          <w:trHeight w:val="560"/>
        </w:trPr>
        <w:tc>
          <w:tcPr>
            <w:tcW w:w="700" w:type="dxa"/>
            <w:tcMar>
              <w:top w:w="0" w:type="dxa"/>
              <w:bottom w:w="0" w:type="dxa"/>
            </w:tcMar>
            <w:vAlign w:val="center"/>
          </w:tcPr>
          <w:p w14:paraId="00C888AB" w14:textId="77777777" w:rsidR="00CB4CAE" w:rsidRDefault="00000000">
            <w:pPr>
              <w:keepNext/>
              <w:keepLines/>
              <w:spacing w:after="0" w:line="240" w:lineRule="auto"/>
            </w:pPr>
            <w:r>
              <w:rPr>
                <w:sz w:val="18"/>
              </w:rPr>
              <w:t>3721</w:t>
            </w:r>
          </w:p>
        </w:tc>
        <w:tc>
          <w:tcPr>
            <w:tcW w:w="3180" w:type="dxa"/>
            <w:tcMar>
              <w:top w:w="0" w:type="dxa"/>
              <w:bottom w:w="0" w:type="dxa"/>
            </w:tcMar>
            <w:vAlign w:val="center"/>
          </w:tcPr>
          <w:p w14:paraId="00C888AC" w14:textId="77777777" w:rsidR="00CB4CAE"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00C888AD" w14:textId="77777777" w:rsidR="00CB4CAE" w:rsidRDefault="00000000">
            <w:pPr>
              <w:keepNext/>
              <w:keepLines/>
              <w:spacing w:after="0" w:line="240" w:lineRule="auto"/>
            </w:pPr>
            <w:r>
              <w:rPr>
                <w:sz w:val="18"/>
              </w:rPr>
              <w:t>3721</w:t>
            </w:r>
          </w:p>
        </w:tc>
        <w:tc>
          <w:tcPr>
            <w:tcW w:w="1860" w:type="dxa"/>
            <w:tcMar>
              <w:top w:w="0" w:type="dxa"/>
              <w:bottom w:w="0" w:type="dxa"/>
            </w:tcMar>
            <w:vAlign w:val="center"/>
          </w:tcPr>
          <w:p w14:paraId="00C888AE" w14:textId="77777777" w:rsidR="00CB4CAE" w:rsidRDefault="00000000">
            <w:pPr>
              <w:keepNext/>
              <w:keepLines/>
              <w:spacing w:after="0" w:line="240" w:lineRule="auto"/>
              <w:jc w:val="right"/>
            </w:pPr>
            <w:r>
              <w:rPr>
                <w:sz w:val="18"/>
              </w:rPr>
              <w:t>35.481,26</w:t>
            </w:r>
          </w:p>
        </w:tc>
        <w:tc>
          <w:tcPr>
            <w:tcW w:w="1860" w:type="dxa"/>
            <w:tcMar>
              <w:top w:w="0" w:type="dxa"/>
              <w:bottom w:w="0" w:type="dxa"/>
            </w:tcMar>
            <w:vAlign w:val="center"/>
          </w:tcPr>
          <w:p w14:paraId="00C888AF" w14:textId="77777777" w:rsidR="00CB4CAE" w:rsidRDefault="00000000">
            <w:pPr>
              <w:keepNext/>
              <w:keepLines/>
              <w:spacing w:after="0" w:line="240" w:lineRule="auto"/>
              <w:jc w:val="right"/>
            </w:pPr>
            <w:r>
              <w:rPr>
                <w:sz w:val="18"/>
              </w:rPr>
              <w:t>37.705,74</w:t>
            </w:r>
          </w:p>
        </w:tc>
        <w:tc>
          <w:tcPr>
            <w:tcW w:w="700" w:type="dxa"/>
            <w:tcMar>
              <w:top w:w="0" w:type="dxa"/>
              <w:bottom w:w="0" w:type="dxa"/>
            </w:tcMar>
            <w:vAlign w:val="center"/>
          </w:tcPr>
          <w:p w14:paraId="00C888B0" w14:textId="77777777" w:rsidR="00CB4CAE" w:rsidRDefault="00000000">
            <w:pPr>
              <w:keepNext/>
              <w:keepLines/>
              <w:spacing w:after="0" w:line="240" w:lineRule="auto"/>
              <w:jc w:val="right"/>
            </w:pPr>
            <w:r>
              <w:rPr>
                <w:sz w:val="18"/>
              </w:rPr>
              <w:t>106,3</w:t>
            </w:r>
          </w:p>
        </w:tc>
      </w:tr>
    </w:tbl>
    <w:p w14:paraId="00C888B2" w14:textId="77777777" w:rsidR="00CB4CAE" w:rsidRDefault="00CB4CAE">
      <w:pPr>
        <w:spacing w:after="0"/>
      </w:pPr>
    </w:p>
    <w:p w14:paraId="00C888B3" w14:textId="77777777" w:rsidR="00CB4CAE" w:rsidRDefault="00000000">
      <w:r>
        <w:t>U ovoj godini se povećao džeparac za korisnike sa 33,18 €, na 37,50 €. U prosincu je 93 korisnika primilo džeparac.</w:t>
      </w:r>
    </w:p>
    <w:p w14:paraId="00C888B4" w14:textId="77777777" w:rsidR="00CB4CAE" w:rsidRDefault="00CB4CAE"/>
    <w:p w14:paraId="00C888B5" w14:textId="77777777" w:rsidR="00CB4CA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B6"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B7"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B8"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B9"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BA"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BB" w14:textId="77777777" w:rsidR="00CB4CAE" w:rsidRDefault="00000000">
            <w:pPr>
              <w:keepNext/>
              <w:keepLines/>
              <w:spacing w:after="0" w:line="240" w:lineRule="auto"/>
              <w:jc w:val="center"/>
            </w:pPr>
            <w:r>
              <w:rPr>
                <w:b/>
                <w:sz w:val="18"/>
              </w:rPr>
              <w:t>Indeks (%)</w:t>
            </w:r>
          </w:p>
        </w:tc>
      </w:tr>
      <w:tr w:rsidR="00CB4CAE" w14:paraId="00C888C3" w14:textId="77777777">
        <w:tblPrEx>
          <w:tblCellMar>
            <w:top w:w="0" w:type="dxa"/>
            <w:bottom w:w="0" w:type="dxa"/>
          </w:tblCellMar>
        </w:tblPrEx>
        <w:trPr>
          <w:cantSplit/>
          <w:trHeight w:val="560"/>
        </w:trPr>
        <w:tc>
          <w:tcPr>
            <w:tcW w:w="700" w:type="dxa"/>
            <w:tcMar>
              <w:top w:w="0" w:type="dxa"/>
              <w:bottom w:w="0" w:type="dxa"/>
            </w:tcMar>
            <w:vAlign w:val="center"/>
          </w:tcPr>
          <w:p w14:paraId="00C888BD" w14:textId="77777777" w:rsidR="00CB4CAE" w:rsidRDefault="00000000">
            <w:pPr>
              <w:keepNext/>
              <w:keepLines/>
              <w:spacing w:after="0" w:line="240" w:lineRule="auto"/>
            </w:pPr>
            <w:r>
              <w:rPr>
                <w:sz w:val="18"/>
              </w:rPr>
              <w:t>3722</w:t>
            </w:r>
          </w:p>
        </w:tc>
        <w:tc>
          <w:tcPr>
            <w:tcW w:w="3180" w:type="dxa"/>
            <w:tcMar>
              <w:top w:w="0" w:type="dxa"/>
              <w:bottom w:w="0" w:type="dxa"/>
            </w:tcMar>
            <w:vAlign w:val="center"/>
          </w:tcPr>
          <w:p w14:paraId="00C888BE" w14:textId="77777777" w:rsidR="00CB4CAE"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00C888BF" w14:textId="77777777" w:rsidR="00CB4CAE" w:rsidRDefault="00000000">
            <w:pPr>
              <w:keepNext/>
              <w:keepLines/>
              <w:spacing w:after="0" w:line="240" w:lineRule="auto"/>
            </w:pPr>
            <w:r>
              <w:rPr>
                <w:sz w:val="18"/>
              </w:rPr>
              <w:t>3722</w:t>
            </w:r>
          </w:p>
        </w:tc>
        <w:tc>
          <w:tcPr>
            <w:tcW w:w="1860" w:type="dxa"/>
            <w:tcMar>
              <w:top w:w="0" w:type="dxa"/>
              <w:bottom w:w="0" w:type="dxa"/>
            </w:tcMar>
            <w:vAlign w:val="center"/>
          </w:tcPr>
          <w:p w14:paraId="00C888C0" w14:textId="77777777" w:rsidR="00CB4CAE" w:rsidRDefault="00000000">
            <w:pPr>
              <w:keepNext/>
              <w:keepLines/>
              <w:spacing w:after="0" w:line="240" w:lineRule="auto"/>
              <w:jc w:val="right"/>
            </w:pPr>
            <w:r>
              <w:rPr>
                <w:sz w:val="18"/>
              </w:rPr>
              <w:t>8.574,84</w:t>
            </w:r>
          </w:p>
        </w:tc>
        <w:tc>
          <w:tcPr>
            <w:tcW w:w="1860" w:type="dxa"/>
            <w:tcMar>
              <w:top w:w="0" w:type="dxa"/>
              <w:bottom w:w="0" w:type="dxa"/>
            </w:tcMar>
            <w:vAlign w:val="center"/>
          </w:tcPr>
          <w:p w14:paraId="00C888C1" w14:textId="77777777" w:rsidR="00CB4CAE" w:rsidRDefault="00000000">
            <w:pPr>
              <w:keepNext/>
              <w:keepLines/>
              <w:spacing w:after="0" w:line="240" w:lineRule="auto"/>
              <w:jc w:val="right"/>
            </w:pPr>
            <w:r>
              <w:rPr>
                <w:sz w:val="18"/>
              </w:rPr>
              <w:t>17.999,24</w:t>
            </w:r>
          </w:p>
        </w:tc>
        <w:tc>
          <w:tcPr>
            <w:tcW w:w="700" w:type="dxa"/>
            <w:tcMar>
              <w:top w:w="0" w:type="dxa"/>
              <w:bottom w:w="0" w:type="dxa"/>
            </w:tcMar>
            <w:vAlign w:val="center"/>
          </w:tcPr>
          <w:p w14:paraId="00C888C2" w14:textId="77777777" w:rsidR="00CB4CAE" w:rsidRDefault="00000000">
            <w:pPr>
              <w:keepNext/>
              <w:keepLines/>
              <w:spacing w:after="0" w:line="240" w:lineRule="auto"/>
              <w:jc w:val="right"/>
            </w:pPr>
            <w:r>
              <w:rPr>
                <w:sz w:val="18"/>
              </w:rPr>
              <w:t>209,9</w:t>
            </w:r>
          </w:p>
        </w:tc>
      </w:tr>
    </w:tbl>
    <w:p w14:paraId="00C888C4" w14:textId="77777777" w:rsidR="00CB4CAE" w:rsidRDefault="00CB4CAE">
      <w:pPr>
        <w:spacing w:after="0"/>
      </w:pPr>
    </w:p>
    <w:p w14:paraId="00C888C5" w14:textId="77777777" w:rsidR="00CB4CAE" w:rsidRDefault="00000000">
      <w:r>
        <w:t>Veće su u odnosu na isto razdoblje prethodne godine zbog troška najma autobusa, prijevoza korisnika na ljetovanje, i zbog velikog poskupljenja cijena gradskog prijevoza od svibnja ove godine (korisnicima se kupuju mjesečne karte, plaćali smo ih mjesečno 2,65 €, sada su 37,50 €).</w:t>
      </w:r>
    </w:p>
    <w:p w14:paraId="00C888C6" w14:textId="77777777" w:rsidR="00CB4CAE" w:rsidRDefault="00CB4CAE"/>
    <w:p w14:paraId="00C888C7" w14:textId="77777777" w:rsidR="00CB4CAE"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C8"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C9"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CA"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CB"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CC"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CD" w14:textId="77777777" w:rsidR="00CB4CAE" w:rsidRDefault="00000000">
            <w:pPr>
              <w:keepNext/>
              <w:keepLines/>
              <w:spacing w:after="0" w:line="240" w:lineRule="auto"/>
              <w:jc w:val="center"/>
            </w:pPr>
            <w:r>
              <w:rPr>
                <w:b/>
                <w:sz w:val="18"/>
              </w:rPr>
              <w:t>Indeks (%)</w:t>
            </w:r>
          </w:p>
        </w:tc>
      </w:tr>
      <w:tr w:rsidR="00CB4CAE" w14:paraId="00C888D5" w14:textId="77777777">
        <w:tblPrEx>
          <w:tblCellMar>
            <w:top w:w="0" w:type="dxa"/>
            <w:bottom w:w="0" w:type="dxa"/>
          </w:tblCellMar>
        </w:tblPrEx>
        <w:trPr>
          <w:cantSplit/>
          <w:trHeight w:val="560"/>
        </w:trPr>
        <w:tc>
          <w:tcPr>
            <w:tcW w:w="700" w:type="dxa"/>
            <w:tcMar>
              <w:top w:w="0" w:type="dxa"/>
              <w:bottom w:w="0" w:type="dxa"/>
            </w:tcMar>
            <w:vAlign w:val="center"/>
          </w:tcPr>
          <w:p w14:paraId="00C888CF" w14:textId="77777777" w:rsidR="00CB4CAE" w:rsidRDefault="00000000">
            <w:pPr>
              <w:keepNext/>
              <w:keepLines/>
              <w:spacing w:after="0" w:line="240" w:lineRule="auto"/>
            </w:pPr>
            <w:r>
              <w:rPr>
                <w:sz w:val="18"/>
              </w:rPr>
              <w:t>92211</w:t>
            </w:r>
          </w:p>
        </w:tc>
        <w:tc>
          <w:tcPr>
            <w:tcW w:w="3180" w:type="dxa"/>
            <w:tcMar>
              <w:top w:w="0" w:type="dxa"/>
              <w:bottom w:w="0" w:type="dxa"/>
            </w:tcMar>
            <w:vAlign w:val="center"/>
          </w:tcPr>
          <w:p w14:paraId="00C888D0" w14:textId="77777777" w:rsidR="00CB4CAE"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00C888D1" w14:textId="77777777" w:rsidR="00CB4CAE" w:rsidRDefault="00000000">
            <w:pPr>
              <w:keepNext/>
              <w:keepLines/>
              <w:spacing w:after="0" w:line="240" w:lineRule="auto"/>
            </w:pPr>
            <w:r>
              <w:rPr>
                <w:sz w:val="18"/>
              </w:rPr>
              <w:t>92211</w:t>
            </w:r>
          </w:p>
        </w:tc>
        <w:tc>
          <w:tcPr>
            <w:tcW w:w="1860" w:type="dxa"/>
            <w:tcMar>
              <w:top w:w="0" w:type="dxa"/>
              <w:bottom w:w="0" w:type="dxa"/>
            </w:tcMar>
            <w:vAlign w:val="center"/>
          </w:tcPr>
          <w:p w14:paraId="00C888D2" w14:textId="77777777" w:rsidR="00CB4CAE" w:rsidRDefault="00000000">
            <w:pPr>
              <w:keepNext/>
              <w:keepLines/>
              <w:spacing w:after="0" w:line="240" w:lineRule="auto"/>
              <w:jc w:val="right"/>
            </w:pPr>
            <w:r>
              <w:rPr>
                <w:sz w:val="18"/>
              </w:rPr>
              <w:t>17.662,93</w:t>
            </w:r>
          </w:p>
        </w:tc>
        <w:tc>
          <w:tcPr>
            <w:tcW w:w="1860" w:type="dxa"/>
            <w:tcMar>
              <w:top w:w="0" w:type="dxa"/>
              <w:bottom w:w="0" w:type="dxa"/>
            </w:tcMar>
            <w:vAlign w:val="center"/>
          </w:tcPr>
          <w:p w14:paraId="00C888D3" w14:textId="77777777" w:rsidR="00CB4CAE" w:rsidRDefault="00000000">
            <w:pPr>
              <w:keepNext/>
              <w:keepLines/>
              <w:spacing w:after="0" w:line="240" w:lineRule="auto"/>
              <w:jc w:val="right"/>
            </w:pPr>
            <w:r>
              <w:rPr>
                <w:sz w:val="18"/>
              </w:rPr>
              <w:t>49.124,74</w:t>
            </w:r>
          </w:p>
        </w:tc>
        <w:tc>
          <w:tcPr>
            <w:tcW w:w="700" w:type="dxa"/>
            <w:tcMar>
              <w:top w:w="0" w:type="dxa"/>
              <w:bottom w:w="0" w:type="dxa"/>
            </w:tcMar>
            <w:vAlign w:val="center"/>
          </w:tcPr>
          <w:p w14:paraId="00C888D4" w14:textId="77777777" w:rsidR="00CB4CAE" w:rsidRDefault="00000000">
            <w:pPr>
              <w:keepNext/>
              <w:keepLines/>
              <w:spacing w:after="0" w:line="240" w:lineRule="auto"/>
              <w:jc w:val="right"/>
            </w:pPr>
            <w:r>
              <w:rPr>
                <w:sz w:val="18"/>
              </w:rPr>
              <w:t>278,1</w:t>
            </w:r>
          </w:p>
        </w:tc>
      </w:tr>
    </w:tbl>
    <w:p w14:paraId="00C888D6" w14:textId="77777777" w:rsidR="00CB4CAE" w:rsidRDefault="00CB4CAE">
      <w:pPr>
        <w:spacing w:after="0"/>
      </w:pPr>
    </w:p>
    <w:p w14:paraId="00C888D7" w14:textId="77777777" w:rsidR="00CB4CAE" w:rsidRDefault="00000000">
      <w:r>
        <w:t>U prosincu 2024. primljena pomoć Hrvatskog zavoda za zapošljavanje za plaće 1 pripravnice i 3 djelatnice u javnim radovima.</w:t>
      </w:r>
    </w:p>
    <w:p w14:paraId="00C888D8" w14:textId="77777777" w:rsidR="00CB4CAE" w:rsidRDefault="00CB4CAE"/>
    <w:p w14:paraId="00C888D9" w14:textId="77777777" w:rsidR="00CB4CAE"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DA"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DB"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DC"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DD"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DE"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DF" w14:textId="77777777" w:rsidR="00CB4CAE" w:rsidRDefault="00000000">
            <w:pPr>
              <w:keepNext/>
              <w:keepLines/>
              <w:spacing w:after="0" w:line="240" w:lineRule="auto"/>
              <w:jc w:val="center"/>
            </w:pPr>
            <w:r>
              <w:rPr>
                <w:b/>
                <w:sz w:val="18"/>
              </w:rPr>
              <w:t>Indeks (%)</w:t>
            </w:r>
          </w:p>
        </w:tc>
      </w:tr>
      <w:tr w:rsidR="00CB4CAE" w14:paraId="00C888E7" w14:textId="77777777">
        <w:tblPrEx>
          <w:tblCellMar>
            <w:top w:w="0" w:type="dxa"/>
            <w:bottom w:w="0" w:type="dxa"/>
          </w:tblCellMar>
        </w:tblPrEx>
        <w:trPr>
          <w:cantSplit/>
          <w:trHeight w:val="560"/>
        </w:trPr>
        <w:tc>
          <w:tcPr>
            <w:tcW w:w="700" w:type="dxa"/>
            <w:tcMar>
              <w:top w:w="0" w:type="dxa"/>
              <w:bottom w:w="0" w:type="dxa"/>
            </w:tcMar>
            <w:vAlign w:val="center"/>
          </w:tcPr>
          <w:p w14:paraId="00C888E1" w14:textId="77777777" w:rsidR="00CB4CAE" w:rsidRDefault="00000000">
            <w:pPr>
              <w:keepNext/>
              <w:keepLines/>
              <w:spacing w:after="0" w:line="240" w:lineRule="auto"/>
            </w:pPr>
            <w:r>
              <w:rPr>
                <w:sz w:val="18"/>
              </w:rPr>
              <w:t>96</w:t>
            </w:r>
          </w:p>
        </w:tc>
        <w:tc>
          <w:tcPr>
            <w:tcW w:w="3180" w:type="dxa"/>
            <w:tcMar>
              <w:top w:w="0" w:type="dxa"/>
              <w:bottom w:w="0" w:type="dxa"/>
            </w:tcMar>
            <w:vAlign w:val="center"/>
          </w:tcPr>
          <w:p w14:paraId="00C888E2" w14:textId="77777777" w:rsidR="00CB4CAE"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00C888E3" w14:textId="77777777" w:rsidR="00CB4CAE" w:rsidRDefault="00000000">
            <w:pPr>
              <w:keepNext/>
              <w:keepLines/>
              <w:spacing w:after="0" w:line="240" w:lineRule="auto"/>
            </w:pPr>
            <w:r>
              <w:rPr>
                <w:sz w:val="18"/>
              </w:rPr>
              <w:t>96</w:t>
            </w:r>
          </w:p>
        </w:tc>
        <w:tc>
          <w:tcPr>
            <w:tcW w:w="1860" w:type="dxa"/>
            <w:tcMar>
              <w:top w:w="0" w:type="dxa"/>
              <w:bottom w:w="0" w:type="dxa"/>
            </w:tcMar>
            <w:vAlign w:val="center"/>
          </w:tcPr>
          <w:p w14:paraId="00C888E4" w14:textId="77777777" w:rsidR="00CB4CAE" w:rsidRDefault="00000000">
            <w:pPr>
              <w:keepNext/>
              <w:keepLines/>
              <w:spacing w:after="0" w:line="240" w:lineRule="auto"/>
              <w:jc w:val="right"/>
            </w:pPr>
            <w:r>
              <w:rPr>
                <w:sz w:val="18"/>
              </w:rPr>
              <w:t>4.034,27</w:t>
            </w:r>
          </w:p>
        </w:tc>
        <w:tc>
          <w:tcPr>
            <w:tcW w:w="1860" w:type="dxa"/>
            <w:tcMar>
              <w:top w:w="0" w:type="dxa"/>
              <w:bottom w:w="0" w:type="dxa"/>
            </w:tcMar>
            <w:vAlign w:val="center"/>
          </w:tcPr>
          <w:p w14:paraId="00C888E5" w14:textId="77777777" w:rsidR="00CB4CAE" w:rsidRDefault="00000000">
            <w:pPr>
              <w:keepNext/>
              <w:keepLines/>
              <w:spacing w:after="0" w:line="240" w:lineRule="auto"/>
              <w:jc w:val="right"/>
            </w:pPr>
            <w:r>
              <w:rPr>
                <w:sz w:val="18"/>
              </w:rPr>
              <w:t>5.041,71</w:t>
            </w:r>
          </w:p>
        </w:tc>
        <w:tc>
          <w:tcPr>
            <w:tcW w:w="700" w:type="dxa"/>
            <w:tcMar>
              <w:top w:w="0" w:type="dxa"/>
              <w:bottom w:w="0" w:type="dxa"/>
            </w:tcMar>
            <w:vAlign w:val="center"/>
          </w:tcPr>
          <w:p w14:paraId="00C888E6" w14:textId="77777777" w:rsidR="00CB4CAE" w:rsidRDefault="00000000">
            <w:pPr>
              <w:keepNext/>
              <w:keepLines/>
              <w:spacing w:after="0" w:line="240" w:lineRule="auto"/>
              <w:jc w:val="right"/>
            </w:pPr>
            <w:r>
              <w:rPr>
                <w:sz w:val="18"/>
              </w:rPr>
              <w:t>125,0</w:t>
            </w:r>
          </w:p>
        </w:tc>
      </w:tr>
    </w:tbl>
    <w:p w14:paraId="00C888E8" w14:textId="77777777" w:rsidR="00CB4CAE" w:rsidRDefault="00CB4CAE">
      <w:pPr>
        <w:spacing w:after="0"/>
      </w:pPr>
    </w:p>
    <w:p w14:paraId="00C888E9" w14:textId="77777777" w:rsidR="00CB4CAE" w:rsidRDefault="00000000">
      <w:r>
        <w:t>Prihodi će biti naplaćeni u siječnju 2026.god.</w:t>
      </w:r>
    </w:p>
    <w:p w14:paraId="00C888EA" w14:textId="77777777" w:rsidR="00CB4CAE" w:rsidRDefault="00CB4CAE"/>
    <w:p w14:paraId="00C888EB" w14:textId="77777777" w:rsidR="00CB4CAE"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8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EC"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ED"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8EE"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8EF"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8F0"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8F1" w14:textId="77777777" w:rsidR="00CB4CAE" w:rsidRDefault="00000000">
            <w:pPr>
              <w:keepNext/>
              <w:keepLines/>
              <w:spacing w:after="0" w:line="240" w:lineRule="auto"/>
              <w:jc w:val="center"/>
            </w:pPr>
            <w:r>
              <w:rPr>
                <w:b/>
                <w:sz w:val="18"/>
              </w:rPr>
              <w:t>Indeks (%)</w:t>
            </w:r>
          </w:p>
        </w:tc>
      </w:tr>
      <w:tr w:rsidR="00CB4CAE" w14:paraId="00C888F9" w14:textId="77777777">
        <w:tblPrEx>
          <w:tblCellMar>
            <w:top w:w="0" w:type="dxa"/>
            <w:bottom w:w="0" w:type="dxa"/>
          </w:tblCellMar>
        </w:tblPrEx>
        <w:trPr>
          <w:cantSplit/>
          <w:trHeight w:val="560"/>
        </w:trPr>
        <w:tc>
          <w:tcPr>
            <w:tcW w:w="700" w:type="dxa"/>
            <w:tcMar>
              <w:top w:w="0" w:type="dxa"/>
              <w:bottom w:w="0" w:type="dxa"/>
            </w:tcMar>
            <w:vAlign w:val="center"/>
          </w:tcPr>
          <w:p w14:paraId="00C888F3" w14:textId="77777777" w:rsidR="00CB4CAE" w:rsidRDefault="00000000">
            <w:pPr>
              <w:keepNext/>
              <w:keepLines/>
              <w:spacing w:after="0" w:line="240" w:lineRule="auto"/>
            </w:pPr>
            <w:r>
              <w:rPr>
                <w:sz w:val="18"/>
              </w:rPr>
              <w:t>4</w:t>
            </w:r>
          </w:p>
        </w:tc>
        <w:tc>
          <w:tcPr>
            <w:tcW w:w="3180" w:type="dxa"/>
            <w:tcMar>
              <w:top w:w="0" w:type="dxa"/>
              <w:bottom w:w="0" w:type="dxa"/>
            </w:tcMar>
            <w:vAlign w:val="center"/>
          </w:tcPr>
          <w:p w14:paraId="00C888F4" w14:textId="77777777" w:rsidR="00CB4CA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0C888F5" w14:textId="77777777" w:rsidR="00CB4CAE" w:rsidRDefault="00000000">
            <w:pPr>
              <w:keepNext/>
              <w:keepLines/>
              <w:spacing w:after="0" w:line="240" w:lineRule="auto"/>
            </w:pPr>
            <w:r>
              <w:rPr>
                <w:sz w:val="18"/>
              </w:rPr>
              <w:t>4</w:t>
            </w:r>
          </w:p>
        </w:tc>
        <w:tc>
          <w:tcPr>
            <w:tcW w:w="1860" w:type="dxa"/>
            <w:tcMar>
              <w:top w:w="0" w:type="dxa"/>
              <w:bottom w:w="0" w:type="dxa"/>
            </w:tcMar>
            <w:vAlign w:val="center"/>
          </w:tcPr>
          <w:p w14:paraId="00C888F6" w14:textId="77777777" w:rsidR="00CB4CAE" w:rsidRDefault="00000000">
            <w:pPr>
              <w:keepNext/>
              <w:keepLines/>
              <w:spacing w:after="0" w:line="240" w:lineRule="auto"/>
              <w:jc w:val="right"/>
            </w:pPr>
            <w:r>
              <w:rPr>
                <w:sz w:val="18"/>
              </w:rPr>
              <w:t>125.835,88</w:t>
            </w:r>
          </w:p>
        </w:tc>
        <w:tc>
          <w:tcPr>
            <w:tcW w:w="1860" w:type="dxa"/>
            <w:tcMar>
              <w:top w:w="0" w:type="dxa"/>
              <w:bottom w:w="0" w:type="dxa"/>
            </w:tcMar>
            <w:vAlign w:val="center"/>
          </w:tcPr>
          <w:p w14:paraId="00C888F7" w14:textId="77777777" w:rsidR="00CB4CAE" w:rsidRDefault="00000000">
            <w:pPr>
              <w:keepNext/>
              <w:keepLines/>
              <w:spacing w:after="0" w:line="240" w:lineRule="auto"/>
              <w:jc w:val="right"/>
            </w:pPr>
            <w:r>
              <w:rPr>
                <w:sz w:val="18"/>
              </w:rPr>
              <w:t>10.674,47</w:t>
            </w:r>
          </w:p>
        </w:tc>
        <w:tc>
          <w:tcPr>
            <w:tcW w:w="700" w:type="dxa"/>
            <w:tcMar>
              <w:top w:w="0" w:type="dxa"/>
              <w:bottom w:w="0" w:type="dxa"/>
            </w:tcMar>
            <w:vAlign w:val="center"/>
          </w:tcPr>
          <w:p w14:paraId="00C888F8" w14:textId="77777777" w:rsidR="00CB4CAE" w:rsidRDefault="00000000">
            <w:pPr>
              <w:keepNext/>
              <w:keepLines/>
              <w:spacing w:after="0" w:line="240" w:lineRule="auto"/>
              <w:jc w:val="right"/>
            </w:pPr>
            <w:r>
              <w:rPr>
                <w:sz w:val="18"/>
              </w:rPr>
              <w:t>8,5</w:t>
            </w:r>
          </w:p>
        </w:tc>
      </w:tr>
    </w:tbl>
    <w:p w14:paraId="00C888FA" w14:textId="77777777" w:rsidR="00CB4CAE" w:rsidRDefault="00CB4CAE">
      <w:pPr>
        <w:spacing w:after="0"/>
      </w:pPr>
    </w:p>
    <w:p w14:paraId="00C888FB" w14:textId="77777777" w:rsidR="00CB4CAE" w:rsidRDefault="00000000">
      <w:r>
        <w:t xml:space="preserve">U 2024.god. rashodi za kupnju dugotrajne imovine - opreme, kreveta i ormara za stambene jedinice koje se koriste za organizirano stanovanje korisnika (27.416,05 €), za ugradnju roleta na zgradi Ustanove (12.856,62 €), oprema za opremanje kuhinje u Ustanovi (16.341,99 €), oprema za praonicu </w:t>
      </w:r>
      <w:proofErr w:type="spellStart"/>
      <w:r>
        <w:t>raublja</w:t>
      </w:r>
      <w:proofErr w:type="spellEnd"/>
      <w:r>
        <w:t xml:space="preserve"> u Ustanovi (13.662,50 €), te uredski namještaj (31.200,00 € i 2.918,50 €). U razdoblju I-XII 2025.god. rashod je bio za kupovinu kućanskih aparata za potrebe organiziranog stanovanja (perilice i sušilice rublja, štednjaci, hladnjaci, televizori) vrijednosti 6.934,00 €, kupovinu prijenosnog računala iz projekta ESF+, vrijednosti 731,48 €, donirana su dva računala </w:t>
      </w:r>
      <w:proofErr w:type="spellStart"/>
      <w:r>
        <w:t>procjenjene</w:t>
      </w:r>
      <w:proofErr w:type="spellEnd"/>
      <w:r>
        <w:t xml:space="preserve"> vrijednosti 1.000,00 €, doniran je pročišćivač zraka (procijenjena vrijednost 1.400,00 €), kupljeno je dva štednjaka za potrebe korisnika organiziranog stanovanja, a kupljeni su iz namjenskih donacija tvrtke Saponia d.d. iz prethodne godine. </w:t>
      </w:r>
    </w:p>
    <w:p w14:paraId="00C888FC" w14:textId="77777777" w:rsidR="00CB4CAE" w:rsidRDefault="00CB4CAE"/>
    <w:p w14:paraId="00C888FD" w14:textId="77777777" w:rsidR="00CB4CAE"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8FE"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8FF"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00"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01"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02"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03" w14:textId="77777777" w:rsidR="00CB4CAE" w:rsidRDefault="00000000">
            <w:pPr>
              <w:keepNext/>
              <w:keepLines/>
              <w:spacing w:after="0" w:line="240" w:lineRule="auto"/>
              <w:jc w:val="center"/>
            </w:pPr>
            <w:r>
              <w:rPr>
                <w:b/>
                <w:sz w:val="18"/>
              </w:rPr>
              <w:t>Indeks (%)</w:t>
            </w:r>
          </w:p>
        </w:tc>
      </w:tr>
      <w:tr w:rsidR="00CB4CAE" w14:paraId="00C8890B" w14:textId="77777777">
        <w:tblPrEx>
          <w:tblCellMar>
            <w:top w:w="0" w:type="dxa"/>
            <w:bottom w:w="0" w:type="dxa"/>
          </w:tblCellMar>
        </w:tblPrEx>
        <w:trPr>
          <w:cantSplit/>
          <w:trHeight w:val="560"/>
        </w:trPr>
        <w:tc>
          <w:tcPr>
            <w:tcW w:w="700" w:type="dxa"/>
            <w:tcMar>
              <w:top w:w="0" w:type="dxa"/>
              <w:bottom w:w="0" w:type="dxa"/>
            </w:tcMar>
            <w:vAlign w:val="center"/>
          </w:tcPr>
          <w:p w14:paraId="00C88905" w14:textId="77777777" w:rsidR="00CB4CAE" w:rsidRDefault="00000000">
            <w:pPr>
              <w:keepNext/>
              <w:keepLines/>
              <w:spacing w:after="0" w:line="240" w:lineRule="auto"/>
            </w:pPr>
            <w:r>
              <w:rPr>
                <w:sz w:val="18"/>
              </w:rPr>
              <w:t>422</w:t>
            </w:r>
          </w:p>
        </w:tc>
        <w:tc>
          <w:tcPr>
            <w:tcW w:w="3180" w:type="dxa"/>
            <w:tcMar>
              <w:top w:w="0" w:type="dxa"/>
              <w:bottom w:w="0" w:type="dxa"/>
            </w:tcMar>
            <w:vAlign w:val="center"/>
          </w:tcPr>
          <w:p w14:paraId="00C88906" w14:textId="77777777" w:rsidR="00CB4CAE"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00C88907" w14:textId="77777777" w:rsidR="00CB4CAE" w:rsidRDefault="00000000">
            <w:pPr>
              <w:keepNext/>
              <w:keepLines/>
              <w:spacing w:after="0" w:line="240" w:lineRule="auto"/>
            </w:pPr>
            <w:r>
              <w:rPr>
                <w:sz w:val="18"/>
              </w:rPr>
              <w:t>422</w:t>
            </w:r>
          </w:p>
        </w:tc>
        <w:tc>
          <w:tcPr>
            <w:tcW w:w="1860" w:type="dxa"/>
            <w:tcMar>
              <w:top w:w="0" w:type="dxa"/>
              <w:bottom w:w="0" w:type="dxa"/>
            </w:tcMar>
            <w:vAlign w:val="center"/>
          </w:tcPr>
          <w:p w14:paraId="00C88908" w14:textId="77777777" w:rsidR="00CB4CAE" w:rsidRDefault="00000000">
            <w:pPr>
              <w:keepNext/>
              <w:keepLines/>
              <w:spacing w:after="0" w:line="240" w:lineRule="auto"/>
              <w:jc w:val="right"/>
            </w:pPr>
            <w:r>
              <w:rPr>
                <w:sz w:val="18"/>
              </w:rPr>
              <w:t>112.979,26</w:t>
            </w:r>
          </w:p>
        </w:tc>
        <w:tc>
          <w:tcPr>
            <w:tcW w:w="1860" w:type="dxa"/>
            <w:tcMar>
              <w:top w:w="0" w:type="dxa"/>
              <w:bottom w:w="0" w:type="dxa"/>
            </w:tcMar>
            <w:vAlign w:val="center"/>
          </w:tcPr>
          <w:p w14:paraId="00C88909" w14:textId="77777777" w:rsidR="00CB4CAE" w:rsidRDefault="00000000">
            <w:pPr>
              <w:keepNext/>
              <w:keepLines/>
              <w:spacing w:after="0" w:line="240" w:lineRule="auto"/>
              <w:jc w:val="right"/>
            </w:pPr>
            <w:r>
              <w:rPr>
                <w:sz w:val="18"/>
              </w:rPr>
              <w:t>10.674,47</w:t>
            </w:r>
          </w:p>
        </w:tc>
        <w:tc>
          <w:tcPr>
            <w:tcW w:w="700" w:type="dxa"/>
            <w:tcMar>
              <w:top w:w="0" w:type="dxa"/>
              <w:bottom w:w="0" w:type="dxa"/>
            </w:tcMar>
            <w:vAlign w:val="center"/>
          </w:tcPr>
          <w:p w14:paraId="00C8890A" w14:textId="77777777" w:rsidR="00CB4CAE" w:rsidRDefault="00000000">
            <w:pPr>
              <w:keepNext/>
              <w:keepLines/>
              <w:spacing w:after="0" w:line="240" w:lineRule="auto"/>
              <w:jc w:val="right"/>
            </w:pPr>
            <w:r>
              <w:rPr>
                <w:sz w:val="18"/>
              </w:rPr>
              <w:t>9,4</w:t>
            </w:r>
          </w:p>
        </w:tc>
      </w:tr>
    </w:tbl>
    <w:p w14:paraId="00C8890C" w14:textId="77777777" w:rsidR="00CB4CAE" w:rsidRDefault="00CB4CAE">
      <w:pPr>
        <w:spacing w:after="0"/>
      </w:pPr>
    </w:p>
    <w:p w14:paraId="00C8890D" w14:textId="77777777" w:rsidR="00CB4CAE" w:rsidRDefault="00000000">
      <w:r>
        <w:t xml:space="preserve">U razdoblju I-XII 2025.god. rashod je bio za kupovinu kućanskih aparata za potrebe organiziranog stanovanja (perilice i sušilice rublja, štednjaci, hladnjaci, televizori) vrijednosti 6.934,00 €, kupovinu prijenosnog računala iz projekta ESF+, vrijednosti 731,48 €, donirana su dva računala </w:t>
      </w:r>
      <w:proofErr w:type="spellStart"/>
      <w:r>
        <w:t>procjenjene</w:t>
      </w:r>
      <w:proofErr w:type="spellEnd"/>
      <w:r>
        <w:t xml:space="preserve"> vrijednosti 1.000,00 €, doniran je pročišćivač zraka (procijenjena vrijednost 1.400,00 €), kupljeno je dva štednjaka za potrebe korisnika organiziranog stanovanja, a kupljeni su iz namjenskih donacija tvrtke Saponia d.d. iz prethodne godine. </w:t>
      </w:r>
    </w:p>
    <w:p w14:paraId="00C8890E" w14:textId="77777777" w:rsidR="00CB4CAE" w:rsidRDefault="00CB4CAE"/>
    <w:p w14:paraId="00C8890F" w14:textId="77777777" w:rsidR="00CB4CA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10"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11"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12"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13"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14"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15" w14:textId="77777777" w:rsidR="00CB4CAE" w:rsidRDefault="00000000">
            <w:pPr>
              <w:keepNext/>
              <w:keepLines/>
              <w:spacing w:after="0" w:line="240" w:lineRule="auto"/>
              <w:jc w:val="center"/>
            </w:pPr>
            <w:r>
              <w:rPr>
                <w:b/>
                <w:sz w:val="18"/>
              </w:rPr>
              <w:t>Indeks (%)</w:t>
            </w:r>
          </w:p>
        </w:tc>
      </w:tr>
      <w:tr w:rsidR="00CB4CAE" w14:paraId="00C8891D" w14:textId="77777777">
        <w:tblPrEx>
          <w:tblCellMar>
            <w:top w:w="0" w:type="dxa"/>
            <w:bottom w:w="0" w:type="dxa"/>
          </w:tblCellMar>
        </w:tblPrEx>
        <w:trPr>
          <w:cantSplit/>
          <w:trHeight w:val="560"/>
        </w:trPr>
        <w:tc>
          <w:tcPr>
            <w:tcW w:w="700" w:type="dxa"/>
            <w:tcMar>
              <w:top w:w="0" w:type="dxa"/>
              <w:bottom w:w="0" w:type="dxa"/>
            </w:tcMar>
            <w:vAlign w:val="center"/>
          </w:tcPr>
          <w:p w14:paraId="00C88917" w14:textId="77777777" w:rsidR="00CB4CAE" w:rsidRDefault="00CB4CAE">
            <w:pPr>
              <w:keepNext/>
              <w:keepLines/>
              <w:spacing w:after="0" w:line="240" w:lineRule="auto"/>
            </w:pPr>
          </w:p>
        </w:tc>
        <w:tc>
          <w:tcPr>
            <w:tcW w:w="3180" w:type="dxa"/>
            <w:tcMar>
              <w:top w:w="0" w:type="dxa"/>
              <w:bottom w:w="0" w:type="dxa"/>
            </w:tcMar>
            <w:vAlign w:val="center"/>
          </w:tcPr>
          <w:p w14:paraId="00C88918" w14:textId="77777777" w:rsidR="00CB4CAE"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00C88919" w14:textId="77777777" w:rsidR="00CB4CAE" w:rsidRDefault="00000000">
            <w:pPr>
              <w:keepNext/>
              <w:keepLines/>
              <w:spacing w:after="0" w:line="240" w:lineRule="auto"/>
            </w:pPr>
            <w:r>
              <w:rPr>
                <w:sz w:val="18"/>
              </w:rPr>
              <w:t>Y002</w:t>
            </w:r>
          </w:p>
        </w:tc>
        <w:tc>
          <w:tcPr>
            <w:tcW w:w="1860" w:type="dxa"/>
            <w:tcMar>
              <w:top w:w="0" w:type="dxa"/>
              <w:bottom w:w="0" w:type="dxa"/>
            </w:tcMar>
            <w:vAlign w:val="center"/>
          </w:tcPr>
          <w:p w14:paraId="00C8891A" w14:textId="77777777" w:rsidR="00CB4CAE" w:rsidRDefault="00000000">
            <w:pPr>
              <w:keepNext/>
              <w:keepLines/>
              <w:spacing w:after="0" w:line="240" w:lineRule="auto"/>
              <w:jc w:val="right"/>
            </w:pPr>
            <w:r>
              <w:rPr>
                <w:sz w:val="18"/>
              </w:rPr>
              <w:t>125.835,88</w:t>
            </w:r>
          </w:p>
        </w:tc>
        <w:tc>
          <w:tcPr>
            <w:tcW w:w="1860" w:type="dxa"/>
            <w:tcMar>
              <w:top w:w="0" w:type="dxa"/>
              <w:bottom w:w="0" w:type="dxa"/>
            </w:tcMar>
            <w:vAlign w:val="center"/>
          </w:tcPr>
          <w:p w14:paraId="00C8891B" w14:textId="77777777" w:rsidR="00CB4CAE" w:rsidRDefault="00000000">
            <w:pPr>
              <w:keepNext/>
              <w:keepLines/>
              <w:spacing w:after="0" w:line="240" w:lineRule="auto"/>
              <w:jc w:val="right"/>
            </w:pPr>
            <w:r>
              <w:rPr>
                <w:sz w:val="18"/>
              </w:rPr>
              <w:t>10.674,47</w:t>
            </w:r>
          </w:p>
        </w:tc>
        <w:tc>
          <w:tcPr>
            <w:tcW w:w="700" w:type="dxa"/>
            <w:tcMar>
              <w:top w:w="0" w:type="dxa"/>
              <w:bottom w:w="0" w:type="dxa"/>
            </w:tcMar>
            <w:vAlign w:val="center"/>
          </w:tcPr>
          <w:p w14:paraId="00C8891C" w14:textId="77777777" w:rsidR="00CB4CAE" w:rsidRDefault="00000000">
            <w:pPr>
              <w:keepNext/>
              <w:keepLines/>
              <w:spacing w:after="0" w:line="240" w:lineRule="auto"/>
              <w:jc w:val="right"/>
            </w:pPr>
            <w:r>
              <w:rPr>
                <w:sz w:val="18"/>
              </w:rPr>
              <w:t>8,5</w:t>
            </w:r>
          </w:p>
        </w:tc>
      </w:tr>
    </w:tbl>
    <w:p w14:paraId="00C8891E" w14:textId="77777777" w:rsidR="00CB4CAE" w:rsidRDefault="00CB4CAE">
      <w:pPr>
        <w:spacing w:after="0"/>
      </w:pPr>
    </w:p>
    <w:p w14:paraId="00C8891F" w14:textId="77777777" w:rsidR="00CB4CAE" w:rsidRDefault="00000000">
      <w:r>
        <w:t>Prihodi su iskazani na šiframa 6712 - Prihodi iz nadležnog proračuna za financiranje rashoda za nabavu nefinancijske imovine i 6631 - Tekuće donacije.</w:t>
      </w:r>
    </w:p>
    <w:p w14:paraId="00C88920" w14:textId="77777777" w:rsidR="00CB4CAE" w:rsidRDefault="00CB4CAE"/>
    <w:p w14:paraId="00C88921" w14:textId="77777777" w:rsidR="00CB4CAE" w:rsidRDefault="00000000">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22"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23"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24"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25"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26"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27" w14:textId="77777777" w:rsidR="00CB4CAE" w:rsidRDefault="00000000">
            <w:pPr>
              <w:keepNext/>
              <w:keepLines/>
              <w:spacing w:after="0" w:line="240" w:lineRule="auto"/>
              <w:jc w:val="center"/>
            </w:pPr>
            <w:r>
              <w:rPr>
                <w:b/>
                <w:sz w:val="18"/>
              </w:rPr>
              <w:t>Indeks (%)</w:t>
            </w:r>
          </w:p>
        </w:tc>
      </w:tr>
      <w:tr w:rsidR="00CB4CAE" w14:paraId="00C8892F" w14:textId="77777777">
        <w:tblPrEx>
          <w:tblCellMar>
            <w:top w:w="0" w:type="dxa"/>
            <w:bottom w:w="0" w:type="dxa"/>
          </w:tblCellMar>
        </w:tblPrEx>
        <w:trPr>
          <w:cantSplit/>
          <w:trHeight w:val="560"/>
        </w:trPr>
        <w:tc>
          <w:tcPr>
            <w:tcW w:w="700" w:type="dxa"/>
            <w:tcMar>
              <w:top w:w="0" w:type="dxa"/>
              <w:bottom w:w="0" w:type="dxa"/>
            </w:tcMar>
            <w:vAlign w:val="center"/>
          </w:tcPr>
          <w:p w14:paraId="00C88929" w14:textId="77777777" w:rsidR="00CB4CAE" w:rsidRDefault="00CB4CAE">
            <w:pPr>
              <w:keepNext/>
              <w:keepLines/>
              <w:spacing w:after="0" w:line="240" w:lineRule="auto"/>
            </w:pPr>
          </w:p>
        </w:tc>
        <w:tc>
          <w:tcPr>
            <w:tcW w:w="3180" w:type="dxa"/>
            <w:tcMar>
              <w:top w:w="0" w:type="dxa"/>
              <w:bottom w:w="0" w:type="dxa"/>
            </w:tcMar>
            <w:vAlign w:val="center"/>
          </w:tcPr>
          <w:p w14:paraId="00C8892A" w14:textId="77777777" w:rsidR="00CB4CAE"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00C8892B" w14:textId="77777777" w:rsidR="00CB4CAE" w:rsidRDefault="00000000">
            <w:pPr>
              <w:keepNext/>
              <w:keepLines/>
              <w:spacing w:after="0" w:line="240" w:lineRule="auto"/>
            </w:pPr>
            <w:r>
              <w:rPr>
                <w:sz w:val="18"/>
              </w:rPr>
              <w:t>Y004</w:t>
            </w:r>
          </w:p>
        </w:tc>
        <w:tc>
          <w:tcPr>
            <w:tcW w:w="1860" w:type="dxa"/>
            <w:tcMar>
              <w:top w:w="0" w:type="dxa"/>
              <w:bottom w:w="0" w:type="dxa"/>
            </w:tcMar>
            <w:vAlign w:val="center"/>
          </w:tcPr>
          <w:p w14:paraId="00C8892C" w14:textId="77777777" w:rsidR="00CB4CAE" w:rsidRDefault="00000000">
            <w:pPr>
              <w:keepNext/>
              <w:keepLines/>
              <w:spacing w:after="0" w:line="240" w:lineRule="auto"/>
              <w:jc w:val="right"/>
            </w:pPr>
            <w:r>
              <w:rPr>
                <w:sz w:val="18"/>
              </w:rPr>
              <w:t>0,00</w:t>
            </w:r>
          </w:p>
        </w:tc>
        <w:tc>
          <w:tcPr>
            <w:tcW w:w="1860" w:type="dxa"/>
            <w:tcMar>
              <w:top w:w="0" w:type="dxa"/>
              <w:bottom w:w="0" w:type="dxa"/>
            </w:tcMar>
            <w:vAlign w:val="center"/>
          </w:tcPr>
          <w:p w14:paraId="00C8892D" w14:textId="77777777" w:rsidR="00CB4CAE" w:rsidRDefault="00000000">
            <w:pPr>
              <w:keepNext/>
              <w:keepLines/>
              <w:spacing w:after="0" w:line="240" w:lineRule="auto"/>
              <w:jc w:val="right"/>
            </w:pPr>
            <w:r>
              <w:rPr>
                <w:sz w:val="18"/>
              </w:rPr>
              <w:t>319.727,83</w:t>
            </w:r>
          </w:p>
        </w:tc>
        <w:tc>
          <w:tcPr>
            <w:tcW w:w="700" w:type="dxa"/>
            <w:tcMar>
              <w:top w:w="0" w:type="dxa"/>
              <w:bottom w:w="0" w:type="dxa"/>
            </w:tcMar>
            <w:vAlign w:val="center"/>
          </w:tcPr>
          <w:p w14:paraId="00C8892E" w14:textId="77777777" w:rsidR="00CB4CAE" w:rsidRDefault="00000000">
            <w:pPr>
              <w:keepNext/>
              <w:keepLines/>
              <w:spacing w:after="0" w:line="240" w:lineRule="auto"/>
              <w:jc w:val="right"/>
            </w:pPr>
            <w:r>
              <w:rPr>
                <w:sz w:val="18"/>
              </w:rPr>
              <w:t>-</w:t>
            </w:r>
          </w:p>
        </w:tc>
      </w:tr>
    </w:tbl>
    <w:p w14:paraId="00C88930" w14:textId="77777777" w:rsidR="00CB4CAE" w:rsidRDefault="00CB4CAE">
      <w:pPr>
        <w:spacing w:after="0"/>
      </w:pPr>
    </w:p>
    <w:p w14:paraId="00C88931" w14:textId="77777777" w:rsidR="00CB4CAE" w:rsidRDefault="00000000">
      <w:r>
        <w:t>Zbog rashoda za prosinac, plaće zaposlenika i materijalnih rashoda, prihodi će biti u siječnju 2026. I jer se više ne iskazuju aktivna vremenska razgraničenja.</w:t>
      </w:r>
    </w:p>
    <w:p w14:paraId="00C88932" w14:textId="77777777" w:rsidR="00CB4CAE" w:rsidRDefault="00CB4CAE"/>
    <w:p w14:paraId="00C88933" w14:textId="77777777" w:rsidR="00CB4CA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34"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35"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36"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37"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38"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39" w14:textId="77777777" w:rsidR="00CB4CAE" w:rsidRDefault="00000000">
            <w:pPr>
              <w:keepNext/>
              <w:keepLines/>
              <w:spacing w:after="0" w:line="240" w:lineRule="auto"/>
              <w:jc w:val="center"/>
            </w:pPr>
            <w:r>
              <w:rPr>
                <w:b/>
                <w:sz w:val="18"/>
              </w:rPr>
              <w:t>Indeks (%)</w:t>
            </w:r>
          </w:p>
        </w:tc>
      </w:tr>
      <w:tr w:rsidR="00CB4CAE" w14:paraId="00C88941" w14:textId="77777777">
        <w:tblPrEx>
          <w:tblCellMar>
            <w:top w:w="0" w:type="dxa"/>
            <w:bottom w:w="0" w:type="dxa"/>
          </w:tblCellMar>
        </w:tblPrEx>
        <w:trPr>
          <w:cantSplit/>
          <w:trHeight w:val="560"/>
        </w:trPr>
        <w:tc>
          <w:tcPr>
            <w:tcW w:w="700" w:type="dxa"/>
            <w:tcMar>
              <w:top w:w="0" w:type="dxa"/>
              <w:bottom w:w="0" w:type="dxa"/>
            </w:tcMar>
            <w:vAlign w:val="center"/>
          </w:tcPr>
          <w:p w14:paraId="00C8893B" w14:textId="77777777" w:rsidR="00CB4CAE" w:rsidRDefault="00000000">
            <w:pPr>
              <w:keepNext/>
              <w:keepLines/>
              <w:spacing w:after="0" w:line="240" w:lineRule="auto"/>
            </w:pPr>
            <w:r>
              <w:rPr>
                <w:sz w:val="18"/>
              </w:rPr>
              <w:t>9221x, 9222x</w:t>
            </w:r>
          </w:p>
        </w:tc>
        <w:tc>
          <w:tcPr>
            <w:tcW w:w="3180" w:type="dxa"/>
            <w:tcMar>
              <w:top w:w="0" w:type="dxa"/>
              <w:bottom w:w="0" w:type="dxa"/>
            </w:tcMar>
            <w:vAlign w:val="center"/>
          </w:tcPr>
          <w:p w14:paraId="00C8893C" w14:textId="77777777" w:rsidR="00CB4CAE"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00C8893D" w14:textId="77777777" w:rsidR="00CB4CAE" w:rsidRDefault="00000000">
            <w:pPr>
              <w:keepNext/>
              <w:keepLines/>
              <w:spacing w:after="0" w:line="240" w:lineRule="auto"/>
            </w:pPr>
            <w:r>
              <w:rPr>
                <w:sz w:val="18"/>
              </w:rPr>
              <w:t>9221x,9222x VP</w:t>
            </w:r>
          </w:p>
        </w:tc>
        <w:tc>
          <w:tcPr>
            <w:tcW w:w="1860" w:type="dxa"/>
            <w:tcMar>
              <w:top w:w="0" w:type="dxa"/>
              <w:bottom w:w="0" w:type="dxa"/>
            </w:tcMar>
            <w:vAlign w:val="center"/>
          </w:tcPr>
          <w:p w14:paraId="00C8893E" w14:textId="77777777" w:rsidR="00CB4CAE" w:rsidRDefault="00000000">
            <w:pPr>
              <w:keepNext/>
              <w:keepLines/>
              <w:spacing w:after="0" w:line="240" w:lineRule="auto"/>
              <w:jc w:val="right"/>
            </w:pPr>
            <w:r>
              <w:rPr>
                <w:sz w:val="18"/>
              </w:rPr>
              <w:t>17.662,93</w:t>
            </w:r>
          </w:p>
        </w:tc>
        <w:tc>
          <w:tcPr>
            <w:tcW w:w="1860" w:type="dxa"/>
            <w:tcMar>
              <w:top w:w="0" w:type="dxa"/>
              <w:bottom w:w="0" w:type="dxa"/>
            </w:tcMar>
            <w:vAlign w:val="center"/>
          </w:tcPr>
          <w:p w14:paraId="00C8893F" w14:textId="77777777" w:rsidR="00CB4CAE" w:rsidRDefault="00000000">
            <w:pPr>
              <w:keepNext/>
              <w:keepLines/>
              <w:spacing w:after="0" w:line="240" w:lineRule="auto"/>
              <w:jc w:val="right"/>
            </w:pPr>
            <w:r>
              <w:rPr>
                <w:sz w:val="18"/>
              </w:rPr>
              <w:t>49.124,74</w:t>
            </w:r>
          </w:p>
        </w:tc>
        <w:tc>
          <w:tcPr>
            <w:tcW w:w="700" w:type="dxa"/>
            <w:tcMar>
              <w:top w:w="0" w:type="dxa"/>
              <w:bottom w:w="0" w:type="dxa"/>
            </w:tcMar>
            <w:vAlign w:val="center"/>
          </w:tcPr>
          <w:p w14:paraId="00C88940" w14:textId="77777777" w:rsidR="00CB4CAE" w:rsidRDefault="00000000">
            <w:pPr>
              <w:keepNext/>
              <w:keepLines/>
              <w:spacing w:after="0" w:line="240" w:lineRule="auto"/>
              <w:jc w:val="right"/>
            </w:pPr>
            <w:r>
              <w:rPr>
                <w:sz w:val="18"/>
              </w:rPr>
              <w:t>278,1</w:t>
            </w:r>
          </w:p>
        </w:tc>
      </w:tr>
    </w:tbl>
    <w:p w14:paraId="00C88942" w14:textId="77777777" w:rsidR="00CB4CAE" w:rsidRDefault="00CB4CAE">
      <w:pPr>
        <w:spacing w:after="0"/>
      </w:pPr>
    </w:p>
    <w:p w14:paraId="00C88943" w14:textId="77777777" w:rsidR="00CB4CAE" w:rsidRDefault="00000000">
      <w:r>
        <w:t>Veći jer je u prosincu 2024. primljena pomoć Hrvatskog zavoda za zapošljavanje za plaće 1 pripravnice i 3 djelatnice u javnim radovima.</w:t>
      </w:r>
    </w:p>
    <w:p w14:paraId="00C88944" w14:textId="77777777" w:rsidR="00CB4CAE" w:rsidRDefault="00CB4CAE"/>
    <w:p w14:paraId="00C88945" w14:textId="77777777" w:rsidR="00CB4CA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46"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47"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48"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49"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4A"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4B" w14:textId="77777777" w:rsidR="00CB4CAE" w:rsidRDefault="00000000">
            <w:pPr>
              <w:keepNext/>
              <w:keepLines/>
              <w:spacing w:after="0" w:line="240" w:lineRule="auto"/>
              <w:jc w:val="center"/>
            </w:pPr>
            <w:r>
              <w:rPr>
                <w:b/>
                <w:sz w:val="18"/>
              </w:rPr>
              <w:t>Indeks (%)</w:t>
            </w:r>
          </w:p>
        </w:tc>
      </w:tr>
      <w:tr w:rsidR="00CB4CAE" w14:paraId="00C88953" w14:textId="77777777">
        <w:tblPrEx>
          <w:tblCellMar>
            <w:top w:w="0" w:type="dxa"/>
            <w:bottom w:w="0" w:type="dxa"/>
          </w:tblCellMar>
        </w:tblPrEx>
        <w:trPr>
          <w:cantSplit/>
          <w:trHeight w:val="560"/>
        </w:trPr>
        <w:tc>
          <w:tcPr>
            <w:tcW w:w="700" w:type="dxa"/>
            <w:tcMar>
              <w:top w:w="0" w:type="dxa"/>
              <w:bottom w:w="0" w:type="dxa"/>
            </w:tcMar>
            <w:vAlign w:val="center"/>
          </w:tcPr>
          <w:p w14:paraId="00C8894D" w14:textId="77777777" w:rsidR="00CB4CAE" w:rsidRDefault="00CB4CAE">
            <w:pPr>
              <w:keepNext/>
              <w:keepLines/>
              <w:spacing w:after="0" w:line="240" w:lineRule="auto"/>
            </w:pPr>
          </w:p>
        </w:tc>
        <w:tc>
          <w:tcPr>
            <w:tcW w:w="3180" w:type="dxa"/>
            <w:tcMar>
              <w:top w:w="0" w:type="dxa"/>
              <w:bottom w:w="0" w:type="dxa"/>
            </w:tcMar>
            <w:vAlign w:val="center"/>
          </w:tcPr>
          <w:p w14:paraId="00C8894E" w14:textId="77777777" w:rsidR="00CB4CAE"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00C8894F" w14:textId="77777777" w:rsidR="00CB4CAE" w:rsidRDefault="00000000">
            <w:pPr>
              <w:keepNext/>
              <w:keepLines/>
              <w:spacing w:after="0" w:line="240" w:lineRule="auto"/>
            </w:pPr>
            <w:r>
              <w:rPr>
                <w:sz w:val="18"/>
              </w:rPr>
              <w:t>Y005</w:t>
            </w:r>
          </w:p>
        </w:tc>
        <w:tc>
          <w:tcPr>
            <w:tcW w:w="1860" w:type="dxa"/>
            <w:tcMar>
              <w:top w:w="0" w:type="dxa"/>
              <w:bottom w:w="0" w:type="dxa"/>
            </w:tcMar>
            <w:vAlign w:val="center"/>
          </w:tcPr>
          <w:p w14:paraId="00C88950" w14:textId="77777777" w:rsidR="00CB4CAE" w:rsidRDefault="00000000">
            <w:pPr>
              <w:keepNext/>
              <w:keepLines/>
              <w:spacing w:after="0" w:line="240" w:lineRule="auto"/>
              <w:jc w:val="right"/>
            </w:pPr>
            <w:r>
              <w:rPr>
                <w:sz w:val="18"/>
              </w:rPr>
              <w:t>0,00</w:t>
            </w:r>
          </w:p>
        </w:tc>
        <w:tc>
          <w:tcPr>
            <w:tcW w:w="1860" w:type="dxa"/>
            <w:tcMar>
              <w:top w:w="0" w:type="dxa"/>
              <w:bottom w:w="0" w:type="dxa"/>
            </w:tcMar>
            <w:vAlign w:val="center"/>
          </w:tcPr>
          <w:p w14:paraId="00C88951" w14:textId="77777777" w:rsidR="00CB4CAE" w:rsidRDefault="00000000">
            <w:pPr>
              <w:keepNext/>
              <w:keepLines/>
              <w:spacing w:after="0" w:line="240" w:lineRule="auto"/>
              <w:jc w:val="right"/>
            </w:pPr>
            <w:r>
              <w:rPr>
                <w:sz w:val="18"/>
              </w:rPr>
              <w:t>319.727,83</w:t>
            </w:r>
          </w:p>
        </w:tc>
        <w:tc>
          <w:tcPr>
            <w:tcW w:w="700" w:type="dxa"/>
            <w:tcMar>
              <w:top w:w="0" w:type="dxa"/>
              <w:bottom w:w="0" w:type="dxa"/>
            </w:tcMar>
            <w:vAlign w:val="center"/>
          </w:tcPr>
          <w:p w14:paraId="00C88952" w14:textId="77777777" w:rsidR="00CB4CAE" w:rsidRDefault="00000000">
            <w:pPr>
              <w:keepNext/>
              <w:keepLines/>
              <w:spacing w:after="0" w:line="240" w:lineRule="auto"/>
              <w:jc w:val="right"/>
            </w:pPr>
            <w:r>
              <w:rPr>
                <w:sz w:val="18"/>
              </w:rPr>
              <w:t>-</w:t>
            </w:r>
          </w:p>
        </w:tc>
      </w:tr>
    </w:tbl>
    <w:p w14:paraId="00C88954" w14:textId="77777777" w:rsidR="00CB4CAE" w:rsidRDefault="00CB4CAE">
      <w:pPr>
        <w:spacing w:after="0"/>
      </w:pPr>
    </w:p>
    <w:p w14:paraId="00C88955" w14:textId="77777777" w:rsidR="00CB4CAE" w:rsidRDefault="00000000">
      <w:r>
        <w:t>Zbog rashoda za prosinac, plaće zaposlenika i materijalnih rashoda, prihodi će biti u siječnju 2026. I jer se više ne iskazuju aktivna vremenska razgraničenja.</w:t>
      </w:r>
    </w:p>
    <w:p w14:paraId="00C88956" w14:textId="77777777" w:rsidR="00CB4CAE" w:rsidRDefault="00CB4CAE"/>
    <w:p w14:paraId="00C88957" w14:textId="77777777" w:rsidR="00CB4CAE"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58"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59"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5A"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5B"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5C"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5D" w14:textId="77777777" w:rsidR="00CB4CAE" w:rsidRDefault="00000000">
            <w:pPr>
              <w:keepNext/>
              <w:keepLines/>
              <w:spacing w:after="0" w:line="240" w:lineRule="auto"/>
              <w:jc w:val="center"/>
            </w:pPr>
            <w:r>
              <w:rPr>
                <w:b/>
                <w:sz w:val="18"/>
              </w:rPr>
              <w:t>Indeks (%)</w:t>
            </w:r>
          </w:p>
        </w:tc>
      </w:tr>
      <w:tr w:rsidR="00CB4CAE" w14:paraId="00C88965" w14:textId="77777777">
        <w:tblPrEx>
          <w:tblCellMar>
            <w:top w:w="0" w:type="dxa"/>
            <w:bottom w:w="0" w:type="dxa"/>
          </w:tblCellMar>
        </w:tblPrEx>
        <w:trPr>
          <w:cantSplit/>
          <w:trHeight w:val="560"/>
        </w:trPr>
        <w:tc>
          <w:tcPr>
            <w:tcW w:w="700" w:type="dxa"/>
            <w:tcMar>
              <w:top w:w="0" w:type="dxa"/>
              <w:bottom w:w="0" w:type="dxa"/>
            </w:tcMar>
            <w:vAlign w:val="center"/>
          </w:tcPr>
          <w:p w14:paraId="00C8895F" w14:textId="77777777" w:rsidR="00CB4CAE" w:rsidRDefault="00000000">
            <w:pPr>
              <w:keepNext/>
              <w:keepLines/>
              <w:spacing w:after="0" w:line="240" w:lineRule="auto"/>
            </w:pPr>
            <w:r>
              <w:rPr>
                <w:sz w:val="18"/>
              </w:rPr>
              <w:t>9221-9222</w:t>
            </w:r>
          </w:p>
        </w:tc>
        <w:tc>
          <w:tcPr>
            <w:tcW w:w="3180" w:type="dxa"/>
            <w:tcMar>
              <w:top w:w="0" w:type="dxa"/>
              <w:bottom w:w="0" w:type="dxa"/>
            </w:tcMar>
            <w:vAlign w:val="center"/>
          </w:tcPr>
          <w:p w14:paraId="00C88960" w14:textId="77777777" w:rsidR="00CB4CAE"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00C88961" w14:textId="77777777" w:rsidR="00CB4CAE" w:rsidRDefault="00000000">
            <w:pPr>
              <w:keepNext/>
              <w:keepLines/>
              <w:spacing w:after="0" w:line="240" w:lineRule="auto"/>
            </w:pPr>
            <w:r>
              <w:rPr>
                <w:sz w:val="18"/>
              </w:rPr>
              <w:t>9221-9222</w:t>
            </w:r>
          </w:p>
        </w:tc>
        <w:tc>
          <w:tcPr>
            <w:tcW w:w="1860" w:type="dxa"/>
            <w:tcMar>
              <w:top w:w="0" w:type="dxa"/>
              <w:bottom w:w="0" w:type="dxa"/>
            </w:tcMar>
            <w:vAlign w:val="center"/>
          </w:tcPr>
          <w:p w14:paraId="00C88962" w14:textId="77777777" w:rsidR="00CB4CAE" w:rsidRDefault="00000000">
            <w:pPr>
              <w:keepNext/>
              <w:keepLines/>
              <w:spacing w:after="0" w:line="240" w:lineRule="auto"/>
              <w:jc w:val="right"/>
            </w:pPr>
            <w:r>
              <w:rPr>
                <w:sz w:val="18"/>
              </w:rPr>
              <w:t>17.662,93</w:t>
            </w:r>
          </w:p>
        </w:tc>
        <w:tc>
          <w:tcPr>
            <w:tcW w:w="1860" w:type="dxa"/>
            <w:tcMar>
              <w:top w:w="0" w:type="dxa"/>
              <w:bottom w:w="0" w:type="dxa"/>
            </w:tcMar>
            <w:vAlign w:val="center"/>
          </w:tcPr>
          <w:p w14:paraId="00C88963" w14:textId="77777777" w:rsidR="00CB4CAE" w:rsidRDefault="00000000">
            <w:pPr>
              <w:keepNext/>
              <w:keepLines/>
              <w:spacing w:after="0" w:line="240" w:lineRule="auto"/>
              <w:jc w:val="right"/>
            </w:pPr>
            <w:r>
              <w:rPr>
                <w:sz w:val="18"/>
              </w:rPr>
              <w:t>49.124,74</w:t>
            </w:r>
          </w:p>
        </w:tc>
        <w:tc>
          <w:tcPr>
            <w:tcW w:w="700" w:type="dxa"/>
            <w:tcMar>
              <w:top w:w="0" w:type="dxa"/>
              <w:bottom w:w="0" w:type="dxa"/>
            </w:tcMar>
            <w:vAlign w:val="center"/>
          </w:tcPr>
          <w:p w14:paraId="00C88964" w14:textId="77777777" w:rsidR="00CB4CAE" w:rsidRDefault="00000000">
            <w:pPr>
              <w:keepNext/>
              <w:keepLines/>
              <w:spacing w:after="0" w:line="240" w:lineRule="auto"/>
              <w:jc w:val="right"/>
            </w:pPr>
            <w:r>
              <w:rPr>
                <w:sz w:val="18"/>
              </w:rPr>
              <w:t>278,1</w:t>
            </w:r>
          </w:p>
        </w:tc>
      </w:tr>
    </w:tbl>
    <w:p w14:paraId="00C88966" w14:textId="77777777" w:rsidR="00CB4CAE" w:rsidRDefault="00CB4CAE">
      <w:pPr>
        <w:spacing w:after="0"/>
      </w:pPr>
    </w:p>
    <w:p w14:paraId="00C88967" w14:textId="77777777" w:rsidR="00CB4CAE" w:rsidRDefault="00000000">
      <w:r>
        <w:t>Veći višak jer je u prosincu 2024. primljena pomoć Hrvatskog zavoda za zapošljavanje za plaće 1 pripravnice i 3 djelatnice u javnim radovima.</w:t>
      </w:r>
    </w:p>
    <w:p w14:paraId="00C88968" w14:textId="77777777" w:rsidR="00CB4CAE" w:rsidRDefault="00CB4CAE"/>
    <w:p w14:paraId="00C88969" w14:textId="77777777" w:rsidR="00CB4CAE"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6A"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6B"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6C"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6D"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6E"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6F" w14:textId="77777777" w:rsidR="00CB4CAE" w:rsidRDefault="00000000">
            <w:pPr>
              <w:keepNext/>
              <w:keepLines/>
              <w:spacing w:after="0" w:line="240" w:lineRule="auto"/>
              <w:jc w:val="center"/>
            </w:pPr>
            <w:r>
              <w:rPr>
                <w:b/>
                <w:sz w:val="18"/>
              </w:rPr>
              <w:t>Indeks (%)</w:t>
            </w:r>
          </w:p>
        </w:tc>
      </w:tr>
      <w:tr w:rsidR="00CB4CAE" w14:paraId="00C88977" w14:textId="77777777">
        <w:tblPrEx>
          <w:tblCellMar>
            <w:top w:w="0" w:type="dxa"/>
            <w:bottom w:w="0" w:type="dxa"/>
          </w:tblCellMar>
        </w:tblPrEx>
        <w:trPr>
          <w:cantSplit/>
          <w:trHeight w:val="560"/>
        </w:trPr>
        <w:tc>
          <w:tcPr>
            <w:tcW w:w="700" w:type="dxa"/>
            <w:tcMar>
              <w:top w:w="0" w:type="dxa"/>
              <w:bottom w:w="0" w:type="dxa"/>
            </w:tcMar>
            <w:vAlign w:val="center"/>
          </w:tcPr>
          <w:p w14:paraId="00C88971" w14:textId="77777777" w:rsidR="00CB4CAE" w:rsidRDefault="00CB4CAE">
            <w:pPr>
              <w:keepNext/>
              <w:keepLines/>
              <w:spacing w:after="0" w:line="240" w:lineRule="auto"/>
            </w:pPr>
          </w:p>
        </w:tc>
        <w:tc>
          <w:tcPr>
            <w:tcW w:w="3180" w:type="dxa"/>
            <w:tcMar>
              <w:top w:w="0" w:type="dxa"/>
              <w:bottom w:w="0" w:type="dxa"/>
            </w:tcMar>
            <w:vAlign w:val="center"/>
          </w:tcPr>
          <w:p w14:paraId="00C88972" w14:textId="77777777" w:rsidR="00CB4CAE"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0C88973" w14:textId="77777777" w:rsidR="00CB4CAE" w:rsidRDefault="00000000">
            <w:pPr>
              <w:keepNext/>
              <w:keepLines/>
              <w:spacing w:after="0" w:line="240" w:lineRule="auto"/>
            </w:pPr>
            <w:r>
              <w:rPr>
                <w:sz w:val="18"/>
              </w:rPr>
              <w:t>Y006</w:t>
            </w:r>
          </w:p>
        </w:tc>
        <w:tc>
          <w:tcPr>
            <w:tcW w:w="1860" w:type="dxa"/>
            <w:tcMar>
              <w:top w:w="0" w:type="dxa"/>
              <w:bottom w:w="0" w:type="dxa"/>
            </w:tcMar>
            <w:vAlign w:val="center"/>
          </w:tcPr>
          <w:p w14:paraId="00C88974" w14:textId="77777777" w:rsidR="00CB4CAE" w:rsidRDefault="00000000">
            <w:pPr>
              <w:keepNext/>
              <w:keepLines/>
              <w:spacing w:after="0" w:line="240" w:lineRule="auto"/>
              <w:jc w:val="right"/>
            </w:pPr>
            <w:r>
              <w:rPr>
                <w:sz w:val="18"/>
              </w:rPr>
              <w:t>0,00</w:t>
            </w:r>
          </w:p>
        </w:tc>
        <w:tc>
          <w:tcPr>
            <w:tcW w:w="1860" w:type="dxa"/>
            <w:tcMar>
              <w:top w:w="0" w:type="dxa"/>
              <w:bottom w:w="0" w:type="dxa"/>
            </w:tcMar>
            <w:vAlign w:val="center"/>
          </w:tcPr>
          <w:p w14:paraId="00C88975" w14:textId="77777777" w:rsidR="00CB4CAE" w:rsidRDefault="00000000">
            <w:pPr>
              <w:keepNext/>
              <w:keepLines/>
              <w:spacing w:after="0" w:line="240" w:lineRule="auto"/>
              <w:jc w:val="right"/>
            </w:pPr>
            <w:r>
              <w:rPr>
                <w:sz w:val="18"/>
              </w:rPr>
              <w:t>270.603,09</w:t>
            </w:r>
          </w:p>
        </w:tc>
        <w:tc>
          <w:tcPr>
            <w:tcW w:w="700" w:type="dxa"/>
            <w:tcMar>
              <w:top w:w="0" w:type="dxa"/>
              <w:bottom w:w="0" w:type="dxa"/>
            </w:tcMar>
            <w:vAlign w:val="center"/>
          </w:tcPr>
          <w:p w14:paraId="00C88976" w14:textId="77777777" w:rsidR="00CB4CAE" w:rsidRDefault="00000000">
            <w:pPr>
              <w:keepNext/>
              <w:keepLines/>
              <w:spacing w:after="0" w:line="240" w:lineRule="auto"/>
              <w:jc w:val="right"/>
            </w:pPr>
            <w:r>
              <w:rPr>
                <w:sz w:val="18"/>
              </w:rPr>
              <w:t>-</w:t>
            </w:r>
          </w:p>
        </w:tc>
      </w:tr>
    </w:tbl>
    <w:p w14:paraId="00C88978" w14:textId="77777777" w:rsidR="00CB4CAE" w:rsidRDefault="00CB4CAE">
      <w:pPr>
        <w:spacing w:after="0"/>
      </w:pPr>
    </w:p>
    <w:p w14:paraId="00C88979" w14:textId="77777777" w:rsidR="00CB4CAE" w:rsidRDefault="00000000">
      <w:r>
        <w:t>Ukinuta su aktivna vremenska razgraničenja. Prihodi će biti priznati u siječnju 2026.</w:t>
      </w:r>
    </w:p>
    <w:p w14:paraId="00C8897A" w14:textId="77777777" w:rsidR="00CB4CAE" w:rsidRDefault="00CB4CAE"/>
    <w:p w14:paraId="00C8897B" w14:textId="77777777" w:rsidR="00CB4CAE"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7C"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7D"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7E"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7F"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80"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81" w14:textId="77777777" w:rsidR="00CB4CAE" w:rsidRDefault="00000000">
            <w:pPr>
              <w:keepNext/>
              <w:keepLines/>
              <w:spacing w:after="0" w:line="240" w:lineRule="auto"/>
              <w:jc w:val="center"/>
            </w:pPr>
            <w:r>
              <w:rPr>
                <w:b/>
                <w:sz w:val="18"/>
              </w:rPr>
              <w:t>Indeks (%)</w:t>
            </w:r>
          </w:p>
        </w:tc>
      </w:tr>
      <w:tr w:rsidR="00CB4CAE" w14:paraId="00C88989" w14:textId="77777777">
        <w:tblPrEx>
          <w:tblCellMar>
            <w:top w:w="0" w:type="dxa"/>
            <w:bottom w:w="0" w:type="dxa"/>
          </w:tblCellMar>
        </w:tblPrEx>
        <w:trPr>
          <w:cantSplit/>
          <w:trHeight w:val="560"/>
        </w:trPr>
        <w:tc>
          <w:tcPr>
            <w:tcW w:w="700" w:type="dxa"/>
            <w:tcMar>
              <w:top w:w="0" w:type="dxa"/>
              <w:bottom w:w="0" w:type="dxa"/>
            </w:tcMar>
            <w:vAlign w:val="center"/>
          </w:tcPr>
          <w:p w14:paraId="00C88983" w14:textId="77777777" w:rsidR="00CB4CAE" w:rsidRDefault="00000000">
            <w:pPr>
              <w:keepNext/>
              <w:keepLines/>
              <w:spacing w:after="0" w:line="240" w:lineRule="auto"/>
            </w:pPr>
            <w:r>
              <w:rPr>
                <w:sz w:val="18"/>
              </w:rPr>
              <w:t>11</w:t>
            </w:r>
          </w:p>
        </w:tc>
        <w:tc>
          <w:tcPr>
            <w:tcW w:w="3180" w:type="dxa"/>
            <w:tcMar>
              <w:top w:w="0" w:type="dxa"/>
              <w:bottom w:w="0" w:type="dxa"/>
            </w:tcMar>
            <w:vAlign w:val="center"/>
          </w:tcPr>
          <w:p w14:paraId="00C88984" w14:textId="77777777" w:rsidR="00CB4CAE"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00C88985" w14:textId="77777777" w:rsidR="00CB4CAE" w:rsidRDefault="00000000">
            <w:pPr>
              <w:keepNext/>
              <w:keepLines/>
              <w:spacing w:after="0" w:line="240" w:lineRule="auto"/>
            </w:pPr>
            <w:r>
              <w:rPr>
                <w:sz w:val="18"/>
              </w:rPr>
              <w:t>11P</w:t>
            </w:r>
          </w:p>
        </w:tc>
        <w:tc>
          <w:tcPr>
            <w:tcW w:w="1860" w:type="dxa"/>
            <w:tcMar>
              <w:top w:w="0" w:type="dxa"/>
              <w:bottom w:w="0" w:type="dxa"/>
            </w:tcMar>
            <w:vAlign w:val="center"/>
          </w:tcPr>
          <w:p w14:paraId="00C88986" w14:textId="77777777" w:rsidR="00CB4CAE" w:rsidRDefault="00000000">
            <w:pPr>
              <w:keepNext/>
              <w:keepLines/>
              <w:spacing w:after="0" w:line="240" w:lineRule="auto"/>
              <w:jc w:val="right"/>
            </w:pPr>
            <w:r>
              <w:rPr>
                <w:sz w:val="18"/>
              </w:rPr>
              <w:t>55.268,32</w:t>
            </w:r>
          </w:p>
        </w:tc>
        <w:tc>
          <w:tcPr>
            <w:tcW w:w="1860" w:type="dxa"/>
            <w:tcMar>
              <w:top w:w="0" w:type="dxa"/>
              <w:bottom w:w="0" w:type="dxa"/>
            </w:tcMar>
            <w:vAlign w:val="center"/>
          </w:tcPr>
          <w:p w14:paraId="00C88987" w14:textId="77777777" w:rsidR="00CB4CAE" w:rsidRDefault="00000000">
            <w:pPr>
              <w:keepNext/>
              <w:keepLines/>
              <w:spacing w:after="0" w:line="240" w:lineRule="auto"/>
              <w:jc w:val="right"/>
            </w:pPr>
            <w:r>
              <w:rPr>
                <w:sz w:val="18"/>
              </w:rPr>
              <w:t>104.001,07</w:t>
            </w:r>
          </w:p>
        </w:tc>
        <w:tc>
          <w:tcPr>
            <w:tcW w:w="700" w:type="dxa"/>
            <w:tcMar>
              <w:top w:w="0" w:type="dxa"/>
              <w:bottom w:w="0" w:type="dxa"/>
            </w:tcMar>
            <w:vAlign w:val="center"/>
          </w:tcPr>
          <w:p w14:paraId="00C88988" w14:textId="77777777" w:rsidR="00CB4CAE" w:rsidRDefault="00000000">
            <w:pPr>
              <w:keepNext/>
              <w:keepLines/>
              <w:spacing w:after="0" w:line="240" w:lineRule="auto"/>
              <w:jc w:val="right"/>
            </w:pPr>
            <w:r>
              <w:rPr>
                <w:sz w:val="18"/>
              </w:rPr>
              <w:t>188,2</w:t>
            </w:r>
          </w:p>
        </w:tc>
      </w:tr>
    </w:tbl>
    <w:p w14:paraId="00C8898A" w14:textId="77777777" w:rsidR="00CB4CAE" w:rsidRDefault="00CB4CAE">
      <w:pPr>
        <w:spacing w:after="0"/>
      </w:pPr>
    </w:p>
    <w:p w14:paraId="00C8898B" w14:textId="77777777" w:rsidR="00CB4CAE" w:rsidRDefault="00000000">
      <w:r>
        <w:t>Veći stanje jer je u prosincu 2024. primljena pomoć Hrvatskog zavoda za zapošljavanje za plaće 1 pripravnice i 3 djelatnice u javnim radovima.</w:t>
      </w:r>
    </w:p>
    <w:p w14:paraId="00C8898C" w14:textId="77777777" w:rsidR="00CB4CAE" w:rsidRDefault="00CB4CAE"/>
    <w:p w14:paraId="00C8898D" w14:textId="77777777" w:rsidR="00CB4CAE"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8E"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8F"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90"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91"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92"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93" w14:textId="77777777" w:rsidR="00CB4CAE" w:rsidRDefault="00000000">
            <w:pPr>
              <w:keepNext/>
              <w:keepLines/>
              <w:spacing w:after="0" w:line="240" w:lineRule="auto"/>
              <w:jc w:val="center"/>
            </w:pPr>
            <w:r>
              <w:rPr>
                <w:b/>
                <w:sz w:val="18"/>
              </w:rPr>
              <w:t>Indeks (%)</w:t>
            </w:r>
          </w:p>
        </w:tc>
      </w:tr>
      <w:tr w:rsidR="00CB4CAE" w14:paraId="00C8899B" w14:textId="77777777">
        <w:tblPrEx>
          <w:tblCellMar>
            <w:top w:w="0" w:type="dxa"/>
            <w:bottom w:w="0" w:type="dxa"/>
          </w:tblCellMar>
        </w:tblPrEx>
        <w:trPr>
          <w:cantSplit/>
          <w:trHeight w:val="560"/>
        </w:trPr>
        <w:tc>
          <w:tcPr>
            <w:tcW w:w="700" w:type="dxa"/>
            <w:tcMar>
              <w:top w:w="0" w:type="dxa"/>
              <w:bottom w:w="0" w:type="dxa"/>
            </w:tcMar>
            <w:vAlign w:val="center"/>
          </w:tcPr>
          <w:p w14:paraId="00C88995" w14:textId="77777777" w:rsidR="00CB4CAE" w:rsidRDefault="00000000">
            <w:pPr>
              <w:keepNext/>
              <w:keepLines/>
              <w:spacing w:after="0" w:line="240" w:lineRule="auto"/>
            </w:pPr>
            <w:r>
              <w:rPr>
                <w:sz w:val="18"/>
              </w:rPr>
              <w:t>11</w:t>
            </w:r>
          </w:p>
        </w:tc>
        <w:tc>
          <w:tcPr>
            <w:tcW w:w="3180" w:type="dxa"/>
            <w:tcMar>
              <w:top w:w="0" w:type="dxa"/>
              <w:bottom w:w="0" w:type="dxa"/>
            </w:tcMar>
            <w:vAlign w:val="center"/>
          </w:tcPr>
          <w:p w14:paraId="00C88996" w14:textId="77777777" w:rsidR="00CB4CAE"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0C88997" w14:textId="77777777" w:rsidR="00CB4CAE" w:rsidRDefault="00000000">
            <w:pPr>
              <w:keepNext/>
              <w:keepLines/>
              <w:spacing w:after="0" w:line="240" w:lineRule="auto"/>
            </w:pPr>
            <w:r>
              <w:rPr>
                <w:sz w:val="18"/>
              </w:rPr>
              <w:t>11K</w:t>
            </w:r>
          </w:p>
        </w:tc>
        <w:tc>
          <w:tcPr>
            <w:tcW w:w="1860" w:type="dxa"/>
            <w:tcMar>
              <w:top w:w="0" w:type="dxa"/>
              <w:bottom w:w="0" w:type="dxa"/>
            </w:tcMar>
            <w:vAlign w:val="center"/>
          </w:tcPr>
          <w:p w14:paraId="00C88998" w14:textId="77777777" w:rsidR="00CB4CAE" w:rsidRDefault="00000000">
            <w:pPr>
              <w:keepNext/>
              <w:keepLines/>
              <w:spacing w:after="0" w:line="240" w:lineRule="auto"/>
              <w:jc w:val="right"/>
            </w:pPr>
            <w:r>
              <w:rPr>
                <w:sz w:val="18"/>
              </w:rPr>
              <w:t>104.001,07</w:t>
            </w:r>
          </w:p>
        </w:tc>
        <w:tc>
          <w:tcPr>
            <w:tcW w:w="1860" w:type="dxa"/>
            <w:tcMar>
              <w:top w:w="0" w:type="dxa"/>
              <w:bottom w:w="0" w:type="dxa"/>
            </w:tcMar>
            <w:vAlign w:val="center"/>
          </w:tcPr>
          <w:p w14:paraId="00C88999" w14:textId="77777777" w:rsidR="00CB4CAE" w:rsidRDefault="00000000">
            <w:pPr>
              <w:keepNext/>
              <w:keepLines/>
              <w:spacing w:after="0" w:line="240" w:lineRule="auto"/>
              <w:jc w:val="right"/>
            </w:pPr>
            <w:r>
              <w:rPr>
                <w:sz w:val="18"/>
              </w:rPr>
              <w:t>78.670,66</w:t>
            </w:r>
          </w:p>
        </w:tc>
        <w:tc>
          <w:tcPr>
            <w:tcW w:w="700" w:type="dxa"/>
            <w:tcMar>
              <w:top w:w="0" w:type="dxa"/>
              <w:bottom w:w="0" w:type="dxa"/>
            </w:tcMar>
            <w:vAlign w:val="center"/>
          </w:tcPr>
          <w:p w14:paraId="00C8899A" w14:textId="77777777" w:rsidR="00CB4CAE" w:rsidRDefault="00000000">
            <w:pPr>
              <w:keepNext/>
              <w:keepLines/>
              <w:spacing w:after="0" w:line="240" w:lineRule="auto"/>
              <w:jc w:val="right"/>
            </w:pPr>
            <w:r>
              <w:rPr>
                <w:sz w:val="18"/>
              </w:rPr>
              <w:t>75,6</w:t>
            </w:r>
          </w:p>
        </w:tc>
      </w:tr>
    </w:tbl>
    <w:p w14:paraId="00C8899C" w14:textId="77777777" w:rsidR="00CB4CAE" w:rsidRDefault="00CB4CAE">
      <w:pPr>
        <w:spacing w:after="0"/>
      </w:pPr>
    </w:p>
    <w:p w14:paraId="00C8899D" w14:textId="77777777" w:rsidR="00CB4CAE" w:rsidRDefault="00000000">
      <w:r>
        <w:t xml:space="preserve">Sastoji se od predujmova prema korisnicima u iznosu od 19.890,01 €, obveza prema dobavljaču za jamstvo u iznosu od 11.505,74 €, obveza za povrat kamata 2,20 €, prikupljenih a neuplaćenih sredstava od </w:t>
      </w:r>
      <w:proofErr w:type="spellStart"/>
      <w:r>
        <w:t>opskrbnina</w:t>
      </w:r>
      <w:proofErr w:type="spellEnd"/>
      <w:r>
        <w:t xml:space="preserve"> i participacija korisnika i </w:t>
      </w:r>
      <w:proofErr w:type="spellStart"/>
      <w:r>
        <w:t>izv.djelatnosti</w:t>
      </w:r>
      <w:proofErr w:type="spellEnd"/>
      <w:r>
        <w:t xml:space="preserve"> od 22.681,33 €, pomoći HZZ-a za plaću u javnim radovima 8.476,06 €, neutrošenih donacija 12.422,54 €, vlastitih prihoda 2.593,00 € i novca u blagajni 1.100,00 €.</w:t>
      </w:r>
    </w:p>
    <w:p w14:paraId="00C8899E" w14:textId="77777777" w:rsidR="00CB4CAE" w:rsidRDefault="00CB4CAE"/>
    <w:p w14:paraId="00C8899F" w14:textId="77777777" w:rsidR="00CB4CAE"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A0"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A1"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A2"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A3"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A4"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A5" w14:textId="77777777" w:rsidR="00CB4CAE" w:rsidRDefault="00000000">
            <w:pPr>
              <w:keepNext/>
              <w:keepLines/>
              <w:spacing w:after="0" w:line="240" w:lineRule="auto"/>
              <w:jc w:val="center"/>
            </w:pPr>
            <w:r>
              <w:rPr>
                <w:b/>
                <w:sz w:val="18"/>
              </w:rPr>
              <w:t>Indeks (%)</w:t>
            </w:r>
          </w:p>
        </w:tc>
      </w:tr>
      <w:tr w:rsidR="00CB4CAE" w14:paraId="00C889AD" w14:textId="77777777">
        <w:tblPrEx>
          <w:tblCellMar>
            <w:top w:w="0" w:type="dxa"/>
            <w:bottom w:w="0" w:type="dxa"/>
          </w:tblCellMar>
        </w:tblPrEx>
        <w:trPr>
          <w:cantSplit/>
          <w:trHeight w:val="560"/>
        </w:trPr>
        <w:tc>
          <w:tcPr>
            <w:tcW w:w="700" w:type="dxa"/>
            <w:tcMar>
              <w:top w:w="0" w:type="dxa"/>
              <w:bottom w:w="0" w:type="dxa"/>
            </w:tcMar>
            <w:vAlign w:val="center"/>
          </w:tcPr>
          <w:p w14:paraId="00C889A7" w14:textId="77777777" w:rsidR="00CB4CAE" w:rsidRDefault="00CB4CAE">
            <w:pPr>
              <w:keepNext/>
              <w:keepLines/>
              <w:spacing w:after="0" w:line="240" w:lineRule="auto"/>
            </w:pPr>
          </w:p>
        </w:tc>
        <w:tc>
          <w:tcPr>
            <w:tcW w:w="3180" w:type="dxa"/>
            <w:tcMar>
              <w:top w:w="0" w:type="dxa"/>
              <w:bottom w:w="0" w:type="dxa"/>
            </w:tcMar>
            <w:vAlign w:val="center"/>
          </w:tcPr>
          <w:p w14:paraId="00C889A8" w14:textId="77777777" w:rsidR="00CB4CAE"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00C889A9" w14:textId="77777777" w:rsidR="00CB4CAE" w:rsidRDefault="00000000">
            <w:pPr>
              <w:keepNext/>
              <w:keepLines/>
              <w:spacing w:after="0" w:line="240" w:lineRule="auto"/>
            </w:pPr>
            <w:r>
              <w:rPr>
                <w:sz w:val="18"/>
              </w:rPr>
              <w:t>Z007</w:t>
            </w:r>
          </w:p>
        </w:tc>
        <w:tc>
          <w:tcPr>
            <w:tcW w:w="1860" w:type="dxa"/>
            <w:tcMar>
              <w:top w:w="0" w:type="dxa"/>
              <w:bottom w:w="0" w:type="dxa"/>
            </w:tcMar>
            <w:vAlign w:val="center"/>
          </w:tcPr>
          <w:p w14:paraId="00C889AA" w14:textId="77777777" w:rsidR="00CB4CAE" w:rsidRDefault="00000000">
            <w:pPr>
              <w:keepNext/>
              <w:keepLines/>
              <w:spacing w:after="0" w:line="240" w:lineRule="auto"/>
              <w:jc w:val="right"/>
            </w:pPr>
            <w:r>
              <w:rPr>
                <w:sz w:val="18"/>
              </w:rPr>
              <w:t>135,00</w:t>
            </w:r>
          </w:p>
        </w:tc>
        <w:tc>
          <w:tcPr>
            <w:tcW w:w="1860" w:type="dxa"/>
            <w:tcMar>
              <w:top w:w="0" w:type="dxa"/>
              <w:bottom w:w="0" w:type="dxa"/>
            </w:tcMar>
            <w:vAlign w:val="center"/>
          </w:tcPr>
          <w:p w14:paraId="00C889AB" w14:textId="77777777" w:rsidR="00CB4CAE" w:rsidRDefault="00000000">
            <w:pPr>
              <w:keepNext/>
              <w:keepLines/>
              <w:spacing w:after="0" w:line="240" w:lineRule="auto"/>
              <w:jc w:val="right"/>
            </w:pPr>
            <w:r>
              <w:rPr>
                <w:sz w:val="18"/>
              </w:rPr>
              <w:t>141,00</w:t>
            </w:r>
          </w:p>
        </w:tc>
        <w:tc>
          <w:tcPr>
            <w:tcW w:w="700" w:type="dxa"/>
            <w:tcMar>
              <w:top w:w="0" w:type="dxa"/>
              <w:bottom w:w="0" w:type="dxa"/>
            </w:tcMar>
            <w:vAlign w:val="center"/>
          </w:tcPr>
          <w:p w14:paraId="00C889AC" w14:textId="77777777" w:rsidR="00CB4CAE" w:rsidRDefault="00000000">
            <w:pPr>
              <w:keepNext/>
              <w:keepLines/>
              <w:spacing w:after="0" w:line="240" w:lineRule="auto"/>
              <w:jc w:val="right"/>
            </w:pPr>
            <w:r>
              <w:rPr>
                <w:sz w:val="18"/>
              </w:rPr>
              <w:t>104,4</w:t>
            </w:r>
          </w:p>
        </w:tc>
      </w:tr>
    </w:tbl>
    <w:p w14:paraId="00C889AE" w14:textId="77777777" w:rsidR="00CB4CAE" w:rsidRDefault="00CB4CAE">
      <w:pPr>
        <w:spacing w:after="0"/>
      </w:pPr>
    </w:p>
    <w:p w14:paraId="00C889AF" w14:textId="77777777" w:rsidR="00CB4CAE" w:rsidRDefault="00000000">
      <w:r>
        <w:t>Povećanje zbog dobivene suglasnosti za zapošljavanje 4 nova djelatnika na neodređeno vrijeme, 2 djelatnika u javnim radovima i 1 pripravnica, te zamjena za dugotrajna bolovanja.</w:t>
      </w:r>
    </w:p>
    <w:p w14:paraId="00C889B0" w14:textId="77777777" w:rsidR="00CB4CAE" w:rsidRDefault="00CB4CAE"/>
    <w:p w14:paraId="00C889B1" w14:textId="77777777" w:rsidR="00CB4CAE" w:rsidRDefault="0000000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B2"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B3"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B4"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B5"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B6"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B7" w14:textId="77777777" w:rsidR="00CB4CAE" w:rsidRDefault="00000000">
            <w:pPr>
              <w:keepNext/>
              <w:keepLines/>
              <w:spacing w:after="0" w:line="240" w:lineRule="auto"/>
              <w:jc w:val="center"/>
            </w:pPr>
            <w:r>
              <w:rPr>
                <w:b/>
                <w:sz w:val="18"/>
              </w:rPr>
              <w:t>Indeks (%)</w:t>
            </w:r>
          </w:p>
        </w:tc>
      </w:tr>
      <w:tr w:rsidR="00CB4CAE" w14:paraId="00C889BF" w14:textId="77777777">
        <w:tblPrEx>
          <w:tblCellMar>
            <w:top w:w="0" w:type="dxa"/>
            <w:bottom w:w="0" w:type="dxa"/>
          </w:tblCellMar>
        </w:tblPrEx>
        <w:trPr>
          <w:cantSplit/>
          <w:trHeight w:val="560"/>
        </w:trPr>
        <w:tc>
          <w:tcPr>
            <w:tcW w:w="700" w:type="dxa"/>
            <w:tcMar>
              <w:top w:w="0" w:type="dxa"/>
              <w:bottom w:w="0" w:type="dxa"/>
            </w:tcMar>
            <w:vAlign w:val="center"/>
          </w:tcPr>
          <w:p w14:paraId="00C889B9" w14:textId="77777777" w:rsidR="00CB4CAE" w:rsidRDefault="00000000">
            <w:pPr>
              <w:keepNext/>
              <w:keepLines/>
              <w:spacing w:after="0" w:line="240" w:lineRule="auto"/>
            </w:pPr>
            <w:r>
              <w:rPr>
                <w:sz w:val="18"/>
              </w:rPr>
              <w:t>63414</w:t>
            </w:r>
          </w:p>
        </w:tc>
        <w:tc>
          <w:tcPr>
            <w:tcW w:w="3180" w:type="dxa"/>
            <w:tcMar>
              <w:top w:w="0" w:type="dxa"/>
              <w:bottom w:w="0" w:type="dxa"/>
            </w:tcMar>
            <w:vAlign w:val="center"/>
          </w:tcPr>
          <w:p w14:paraId="00C889BA" w14:textId="77777777" w:rsidR="00CB4CAE" w:rsidRDefault="00000000">
            <w:pPr>
              <w:keepNext/>
              <w:keepLines/>
              <w:spacing w:after="0" w:line="240" w:lineRule="auto"/>
            </w:pPr>
            <w:r>
              <w:rPr>
                <w:sz w:val="18"/>
              </w:rPr>
              <w:t>Tekuće pomoći od HZMO-a, HZZ-a i HZZO-a</w:t>
            </w:r>
          </w:p>
        </w:tc>
        <w:tc>
          <w:tcPr>
            <w:tcW w:w="700" w:type="dxa"/>
            <w:tcMar>
              <w:top w:w="0" w:type="dxa"/>
              <w:bottom w:w="0" w:type="dxa"/>
            </w:tcMar>
            <w:vAlign w:val="center"/>
          </w:tcPr>
          <w:p w14:paraId="00C889BB" w14:textId="77777777" w:rsidR="00CB4CAE" w:rsidRDefault="00000000">
            <w:pPr>
              <w:keepNext/>
              <w:keepLines/>
              <w:spacing w:after="0" w:line="240" w:lineRule="auto"/>
            </w:pPr>
            <w:r>
              <w:rPr>
                <w:sz w:val="18"/>
              </w:rPr>
              <w:t>63414</w:t>
            </w:r>
          </w:p>
        </w:tc>
        <w:tc>
          <w:tcPr>
            <w:tcW w:w="1860" w:type="dxa"/>
            <w:tcMar>
              <w:top w:w="0" w:type="dxa"/>
              <w:bottom w:w="0" w:type="dxa"/>
            </w:tcMar>
            <w:vAlign w:val="center"/>
          </w:tcPr>
          <w:p w14:paraId="00C889BC" w14:textId="77777777" w:rsidR="00CB4CAE" w:rsidRDefault="00000000">
            <w:pPr>
              <w:keepNext/>
              <w:keepLines/>
              <w:spacing w:after="0" w:line="240" w:lineRule="auto"/>
              <w:jc w:val="right"/>
            </w:pPr>
            <w:r>
              <w:rPr>
                <w:sz w:val="18"/>
              </w:rPr>
              <w:t>49.475,53</w:t>
            </w:r>
          </w:p>
        </w:tc>
        <w:tc>
          <w:tcPr>
            <w:tcW w:w="1860" w:type="dxa"/>
            <w:tcMar>
              <w:top w:w="0" w:type="dxa"/>
              <w:bottom w:w="0" w:type="dxa"/>
            </w:tcMar>
            <w:vAlign w:val="center"/>
          </w:tcPr>
          <w:p w14:paraId="00C889BD"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9BE" w14:textId="77777777" w:rsidR="00CB4CAE" w:rsidRDefault="00000000">
            <w:pPr>
              <w:keepNext/>
              <w:keepLines/>
              <w:spacing w:after="0" w:line="240" w:lineRule="auto"/>
              <w:jc w:val="right"/>
            </w:pPr>
            <w:r>
              <w:rPr>
                <w:sz w:val="18"/>
              </w:rPr>
              <w:t>0</w:t>
            </w:r>
          </w:p>
        </w:tc>
      </w:tr>
    </w:tbl>
    <w:p w14:paraId="00C889C0" w14:textId="77777777" w:rsidR="00CB4CAE" w:rsidRDefault="00CB4CAE">
      <w:pPr>
        <w:spacing w:after="0"/>
      </w:pPr>
    </w:p>
    <w:p w14:paraId="00C889C1" w14:textId="77777777" w:rsidR="00CB4CAE" w:rsidRDefault="00000000">
      <w:r>
        <w:t>Nismo imali zapošljavanja pripravnika.</w:t>
      </w:r>
    </w:p>
    <w:p w14:paraId="00C889C2" w14:textId="77777777" w:rsidR="00CB4CAE" w:rsidRDefault="00CB4CAE"/>
    <w:p w14:paraId="00C889C3" w14:textId="77777777" w:rsidR="00CB4CAE"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C4"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C5"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C6"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C7"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C8"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C9" w14:textId="77777777" w:rsidR="00CB4CAE" w:rsidRDefault="00000000">
            <w:pPr>
              <w:keepNext/>
              <w:keepLines/>
              <w:spacing w:after="0" w:line="240" w:lineRule="auto"/>
              <w:jc w:val="center"/>
            </w:pPr>
            <w:r>
              <w:rPr>
                <w:b/>
                <w:sz w:val="18"/>
              </w:rPr>
              <w:t>Indeks (%)</w:t>
            </w:r>
          </w:p>
        </w:tc>
      </w:tr>
      <w:tr w:rsidR="00CB4CAE" w14:paraId="00C889D1" w14:textId="77777777">
        <w:tblPrEx>
          <w:tblCellMar>
            <w:top w:w="0" w:type="dxa"/>
            <w:bottom w:w="0" w:type="dxa"/>
          </w:tblCellMar>
        </w:tblPrEx>
        <w:trPr>
          <w:cantSplit/>
          <w:trHeight w:val="560"/>
        </w:trPr>
        <w:tc>
          <w:tcPr>
            <w:tcW w:w="700" w:type="dxa"/>
            <w:tcMar>
              <w:top w:w="0" w:type="dxa"/>
              <w:bottom w:w="0" w:type="dxa"/>
            </w:tcMar>
            <w:vAlign w:val="center"/>
          </w:tcPr>
          <w:p w14:paraId="00C889CB" w14:textId="77777777" w:rsidR="00CB4CAE" w:rsidRDefault="00000000">
            <w:pPr>
              <w:keepNext/>
              <w:keepLines/>
              <w:spacing w:after="0" w:line="240" w:lineRule="auto"/>
            </w:pPr>
            <w:r>
              <w:rPr>
                <w:sz w:val="18"/>
              </w:rPr>
              <w:t>63613</w:t>
            </w:r>
          </w:p>
        </w:tc>
        <w:tc>
          <w:tcPr>
            <w:tcW w:w="3180" w:type="dxa"/>
            <w:tcMar>
              <w:top w:w="0" w:type="dxa"/>
              <w:bottom w:w="0" w:type="dxa"/>
            </w:tcMar>
            <w:vAlign w:val="center"/>
          </w:tcPr>
          <w:p w14:paraId="00C889CC" w14:textId="77777777" w:rsidR="00CB4CAE"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00C889CD" w14:textId="77777777" w:rsidR="00CB4CAE" w:rsidRDefault="00000000">
            <w:pPr>
              <w:keepNext/>
              <w:keepLines/>
              <w:spacing w:after="0" w:line="240" w:lineRule="auto"/>
            </w:pPr>
            <w:r>
              <w:rPr>
                <w:sz w:val="18"/>
              </w:rPr>
              <w:t>63613</w:t>
            </w:r>
          </w:p>
        </w:tc>
        <w:tc>
          <w:tcPr>
            <w:tcW w:w="1860" w:type="dxa"/>
            <w:tcMar>
              <w:top w:w="0" w:type="dxa"/>
              <w:bottom w:w="0" w:type="dxa"/>
            </w:tcMar>
            <w:vAlign w:val="center"/>
          </w:tcPr>
          <w:p w14:paraId="00C889CE" w14:textId="77777777" w:rsidR="00CB4CAE" w:rsidRDefault="00000000">
            <w:pPr>
              <w:keepNext/>
              <w:keepLines/>
              <w:spacing w:after="0" w:line="240" w:lineRule="auto"/>
              <w:jc w:val="right"/>
            </w:pPr>
            <w:r>
              <w:rPr>
                <w:sz w:val="18"/>
              </w:rPr>
              <w:t>2.286,25</w:t>
            </w:r>
          </w:p>
        </w:tc>
        <w:tc>
          <w:tcPr>
            <w:tcW w:w="1860" w:type="dxa"/>
            <w:tcMar>
              <w:top w:w="0" w:type="dxa"/>
              <w:bottom w:w="0" w:type="dxa"/>
            </w:tcMar>
            <w:vAlign w:val="center"/>
          </w:tcPr>
          <w:p w14:paraId="00C889CF"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9D0" w14:textId="77777777" w:rsidR="00CB4CAE" w:rsidRDefault="00000000">
            <w:pPr>
              <w:keepNext/>
              <w:keepLines/>
              <w:spacing w:after="0" w:line="240" w:lineRule="auto"/>
              <w:jc w:val="right"/>
            </w:pPr>
            <w:r>
              <w:rPr>
                <w:sz w:val="18"/>
              </w:rPr>
              <w:t>0</w:t>
            </w:r>
          </w:p>
        </w:tc>
      </w:tr>
    </w:tbl>
    <w:p w14:paraId="00C889D2" w14:textId="77777777" w:rsidR="00CB4CAE" w:rsidRDefault="00CB4CAE">
      <w:pPr>
        <w:spacing w:after="0"/>
      </w:pPr>
    </w:p>
    <w:p w14:paraId="00C889D3" w14:textId="77777777" w:rsidR="00CB4CAE" w:rsidRDefault="00000000">
      <w:r>
        <w:t>U 2024.god. pomoć Grada Osijeka za kupnju defibrilatora.</w:t>
      </w:r>
    </w:p>
    <w:p w14:paraId="00C889D4" w14:textId="77777777" w:rsidR="00CB4CAE" w:rsidRDefault="00CB4CAE"/>
    <w:p w14:paraId="00C889D5" w14:textId="77777777" w:rsidR="00CB4CAE"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D6"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D7"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D8"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D9"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DA"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DB" w14:textId="77777777" w:rsidR="00CB4CAE" w:rsidRDefault="00000000">
            <w:pPr>
              <w:keepNext/>
              <w:keepLines/>
              <w:spacing w:after="0" w:line="240" w:lineRule="auto"/>
              <w:jc w:val="center"/>
            </w:pPr>
            <w:r>
              <w:rPr>
                <w:b/>
                <w:sz w:val="18"/>
              </w:rPr>
              <w:t>Indeks (%)</w:t>
            </w:r>
          </w:p>
        </w:tc>
      </w:tr>
      <w:tr w:rsidR="00CB4CAE" w14:paraId="00C889E3" w14:textId="77777777">
        <w:tblPrEx>
          <w:tblCellMar>
            <w:top w:w="0" w:type="dxa"/>
            <w:bottom w:w="0" w:type="dxa"/>
          </w:tblCellMar>
        </w:tblPrEx>
        <w:trPr>
          <w:cantSplit/>
          <w:trHeight w:val="560"/>
        </w:trPr>
        <w:tc>
          <w:tcPr>
            <w:tcW w:w="700" w:type="dxa"/>
            <w:tcMar>
              <w:top w:w="0" w:type="dxa"/>
              <w:bottom w:w="0" w:type="dxa"/>
            </w:tcMar>
            <w:vAlign w:val="center"/>
          </w:tcPr>
          <w:p w14:paraId="00C889DD" w14:textId="77777777" w:rsidR="00CB4CAE" w:rsidRDefault="00000000">
            <w:pPr>
              <w:keepNext/>
              <w:keepLines/>
              <w:spacing w:after="0" w:line="240" w:lineRule="auto"/>
            </w:pPr>
            <w:r>
              <w:rPr>
                <w:sz w:val="18"/>
              </w:rPr>
              <w:t>65264</w:t>
            </w:r>
          </w:p>
        </w:tc>
        <w:tc>
          <w:tcPr>
            <w:tcW w:w="3180" w:type="dxa"/>
            <w:tcMar>
              <w:top w:w="0" w:type="dxa"/>
              <w:bottom w:w="0" w:type="dxa"/>
            </w:tcMar>
            <w:vAlign w:val="center"/>
          </w:tcPr>
          <w:p w14:paraId="00C889DE" w14:textId="77777777" w:rsidR="00CB4CAE"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00C889DF" w14:textId="77777777" w:rsidR="00CB4CAE" w:rsidRDefault="00000000">
            <w:pPr>
              <w:keepNext/>
              <w:keepLines/>
              <w:spacing w:after="0" w:line="240" w:lineRule="auto"/>
            </w:pPr>
            <w:r>
              <w:rPr>
                <w:sz w:val="18"/>
              </w:rPr>
              <w:t>65264</w:t>
            </w:r>
          </w:p>
        </w:tc>
        <w:tc>
          <w:tcPr>
            <w:tcW w:w="1860" w:type="dxa"/>
            <w:tcMar>
              <w:top w:w="0" w:type="dxa"/>
              <w:bottom w:w="0" w:type="dxa"/>
            </w:tcMar>
            <w:vAlign w:val="center"/>
          </w:tcPr>
          <w:p w14:paraId="00C889E0" w14:textId="77777777" w:rsidR="00CB4CAE" w:rsidRDefault="00000000">
            <w:pPr>
              <w:keepNext/>
              <w:keepLines/>
              <w:spacing w:after="0" w:line="240" w:lineRule="auto"/>
              <w:jc w:val="right"/>
            </w:pPr>
            <w:r>
              <w:rPr>
                <w:sz w:val="18"/>
              </w:rPr>
              <w:t>203.152,67</w:t>
            </w:r>
          </w:p>
        </w:tc>
        <w:tc>
          <w:tcPr>
            <w:tcW w:w="1860" w:type="dxa"/>
            <w:tcMar>
              <w:top w:w="0" w:type="dxa"/>
              <w:bottom w:w="0" w:type="dxa"/>
            </w:tcMar>
            <w:vAlign w:val="center"/>
          </w:tcPr>
          <w:p w14:paraId="00C889E1" w14:textId="77777777" w:rsidR="00CB4CAE" w:rsidRDefault="00000000">
            <w:pPr>
              <w:keepNext/>
              <w:keepLines/>
              <w:spacing w:after="0" w:line="240" w:lineRule="auto"/>
              <w:jc w:val="right"/>
            </w:pPr>
            <w:r>
              <w:rPr>
                <w:sz w:val="18"/>
              </w:rPr>
              <w:t>212.681,33</w:t>
            </w:r>
          </w:p>
        </w:tc>
        <w:tc>
          <w:tcPr>
            <w:tcW w:w="700" w:type="dxa"/>
            <w:tcMar>
              <w:top w:w="0" w:type="dxa"/>
              <w:bottom w:w="0" w:type="dxa"/>
            </w:tcMar>
            <w:vAlign w:val="center"/>
          </w:tcPr>
          <w:p w14:paraId="00C889E2" w14:textId="77777777" w:rsidR="00CB4CAE" w:rsidRDefault="00000000">
            <w:pPr>
              <w:keepNext/>
              <w:keepLines/>
              <w:spacing w:after="0" w:line="240" w:lineRule="auto"/>
              <w:jc w:val="right"/>
            </w:pPr>
            <w:r>
              <w:rPr>
                <w:sz w:val="18"/>
              </w:rPr>
              <w:t>104,7</w:t>
            </w:r>
          </w:p>
        </w:tc>
      </w:tr>
    </w:tbl>
    <w:p w14:paraId="00C889E4" w14:textId="77777777" w:rsidR="00CB4CAE" w:rsidRDefault="00CB4CAE">
      <w:pPr>
        <w:spacing w:after="0"/>
      </w:pPr>
    </w:p>
    <w:p w14:paraId="00C889E5" w14:textId="77777777" w:rsidR="00CB4CAE" w:rsidRDefault="00000000">
      <w:r>
        <w:t xml:space="preserve">Prihod od korisnika za </w:t>
      </w:r>
      <w:proofErr w:type="spellStart"/>
      <w:r>
        <w:t>opskrbninu</w:t>
      </w:r>
      <w:proofErr w:type="spellEnd"/>
      <w:r>
        <w:t xml:space="preserve"> i participaciju i od </w:t>
      </w:r>
      <w:proofErr w:type="spellStart"/>
      <w:r>
        <w:t>izv.djelatnosti</w:t>
      </w:r>
      <w:proofErr w:type="spellEnd"/>
      <w:r>
        <w:t>.</w:t>
      </w:r>
    </w:p>
    <w:p w14:paraId="00C889E6" w14:textId="77777777" w:rsidR="00CB4CAE" w:rsidRDefault="00CB4CAE"/>
    <w:p w14:paraId="00C889E7" w14:textId="77777777" w:rsidR="00CB4CAE"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9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E8"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E9"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EA"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EB"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EC"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ED" w14:textId="77777777" w:rsidR="00CB4CAE" w:rsidRDefault="00000000">
            <w:pPr>
              <w:keepNext/>
              <w:keepLines/>
              <w:spacing w:after="0" w:line="240" w:lineRule="auto"/>
              <w:jc w:val="center"/>
            </w:pPr>
            <w:r>
              <w:rPr>
                <w:b/>
                <w:sz w:val="18"/>
              </w:rPr>
              <w:t>Indeks (%)</w:t>
            </w:r>
          </w:p>
        </w:tc>
      </w:tr>
      <w:tr w:rsidR="00CB4CAE" w14:paraId="00C889F5" w14:textId="77777777">
        <w:tblPrEx>
          <w:tblCellMar>
            <w:top w:w="0" w:type="dxa"/>
            <w:bottom w:w="0" w:type="dxa"/>
          </w:tblCellMar>
        </w:tblPrEx>
        <w:trPr>
          <w:cantSplit/>
          <w:trHeight w:val="560"/>
        </w:trPr>
        <w:tc>
          <w:tcPr>
            <w:tcW w:w="700" w:type="dxa"/>
            <w:tcMar>
              <w:top w:w="0" w:type="dxa"/>
              <w:bottom w:w="0" w:type="dxa"/>
            </w:tcMar>
            <w:vAlign w:val="center"/>
          </w:tcPr>
          <w:p w14:paraId="00C889EF" w14:textId="77777777" w:rsidR="00CB4CAE" w:rsidRDefault="00000000">
            <w:pPr>
              <w:keepNext/>
              <w:keepLines/>
              <w:spacing w:after="0" w:line="240" w:lineRule="auto"/>
            </w:pPr>
            <w:r>
              <w:rPr>
                <w:sz w:val="18"/>
              </w:rPr>
              <w:t>31214</w:t>
            </w:r>
          </w:p>
        </w:tc>
        <w:tc>
          <w:tcPr>
            <w:tcW w:w="3180" w:type="dxa"/>
            <w:tcMar>
              <w:top w:w="0" w:type="dxa"/>
              <w:bottom w:w="0" w:type="dxa"/>
            </w:tcMar>
            <w:vAlign w:val="center"/>
          </w:tcPr>
          <w:p w14:paraId="00C889F0" w14:textId="77777777" w:rsidR="00CB4CAE" w:rsidRDefault="00000000">
            <w:pPr>
              <w:keepNext/>
              <w:keepLines/>
              <w:spacing w:after="0" w:line="240" w:lineRule="auto"/>
            </w:pPr>
            <w:r>
              <w:rPr>
                <w:sz w:val="18"/>
              </w:rPr>
              <w:t>Otpremnine</w:t>
            </w:r>
          </w:p>
        </w:tc>
        <w:tc>
          <w:tcPr>
            <w:tcW w:w="700" w:type="dxa"/>
            <w:tcMar>
              <w:top w:w="0" w:type="dxa"/>
              <w:bottom w:w="0" w:type="dxa"/>
            </w:tcMar>
            <w:vAlign w:val="center"/>
          </w:tcPr>
          <w:p w14:paraId="00C889F1" w14:textId="77777777" w:rsidR="00CB4CAE" w:rsidRDefault="00000000">
            <w:pPr>
              <w:keepNext/>
              <w:keepLines/>
              <w:spacing w:after="0" w:line="240" w:lineRule="auto"/>
            </w:pPr>
            <w:r>
              <w:rPr>
                <w:sz w:val="18"/>
              </w:rPr>
              <w:t>31214</w:t>
            </w:r>
          </w:p>
        </w:tc>
        <w:tc>
          <w:tcPr>
            <w:tcW w:w="1860" w:type="dxa"/>
            <w:tcMar>
              <w:top w:w="0" w:type="dxa"/>
              <w:bottom w:w="0" w:type="dxa"/>
            </w:tcMar>
            <w:vAlign w:val="center"/>
          </w:tcPr>
          <w:p w14:paraId="00C889F2" w14:textId="77777777" w:rsidR="00CB4CAE" w:rsidRDefault="00000000">
            <w:pPr>
              <w:keepNext/>
              <w:keepLines/>
              <w:spacing w:after="0" w:line="240" w:lineRule="auto"/>
              <w:jc w:val="right"/>
            </w:pPr>
            <w:r>
              <w:rPr>
                <w:sz w:val="18"/>
              </w:rPr>
              <w:t>18.320,29</w:t>
            </w:r>
          </w:p>
        </w:tc>
        <w:tc>
          <w:tcPr>
            <w:tcW w:w="1860" w:type="dxa"/>
            <w:tcMar>
              <w:top w:w="0" w:type="dxa"/>
              <w:bottom w:w="0" w:type="dxa"/>
            </w:tcMar>
            <w:vAlign w:val="center"/>
          </w:tcPr>
          <w:p w14:paraId="00C889F3"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9F4" w14:textId="77777777" w:rsidR="00CB4CAE" w:rsidRDefault="00000000">
            <w:pPr>
              <w:keepNext/>
              <w:keepLines/>
              <w:spacing w:after="0" w:line="240" w:lineRule="auto"/>
              <w:jc w:val="right"/>
            </w:pPr>
            <w:r>
              <w:rPr>
                <w:sz w:val="18"/>
              </w:rPr>
              <w:t>0</w:t>
            </w:r>
          </w:p>
        </w:tc>
      </w:tr>
    </w:tbl>
    <w:p w14:paraId="00C889F6" w14:textId="77777777" w:rsidR="00CB4CAE" w:rsidRDefault="00CB4CAE">
      <w:pPr>
        <w:spacing w:after="0"/>
      </w:pPr>
    </w:p>
    <w:p w14:paraId="00C889F7" w14:textId="77777777" w:rsidR="00CB4CAE" w:rsidRDefault="00000000">
      <w:r>
        <w:t>2025.god. nije bilo odlazaka u mirovinu.</w:t>
      </w:r>
    </w:p>
    <w:p w14:paraId="00C889F8" w14:textId="77777777" w:rsidR="00CB4CAE" w:rsidRDefault="00CB4CAE"/>
    <w:p w14:paraId="00C889F9" w14:textId="77777777" w:rsidR="00CB4CAE"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9FA"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9FB"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9FC"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9FD"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9FE"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9FF" w14:textId="77777777" w:rsidR="00CB4CAE" w:rsidRDefault="00000000">
            <w:pPr>
              <w:keepNext/>
              <w:keepLines/>
              <w:spacing w:after="0" w:line="240" w:lineRule="auto"/>
              <w:jc w:val="center"/>
            </w:pPr>
            <w:r>
              <w:rPr>
                <w:b/>
                <w:sz w:val="18"/>
              </w:rPr>
              <w:t>Indeks (%)</w:t>
            </w:r>
          </w:p>
        </w:tc>
      </w:tr>
      <w:tr w:rsidR="00CB4CAE" w14:paraId="00C88A07" w14:textId="77777777">
        <w:tblPrEx>
          <w:tblCellMar>
            <w:top w:w="0" w:type="dxa"/>
            <w:bottom w:w="0" w:type="dxa"/>
          </w:tblCellMar>
        </w:tblPrEx>
        <w:trPr>
          <w:cantSplit/>
          <w:trHeight w:val="560"/>
        </w:trPr>
        <w:tc>
          <w:tcPr>
            <w:tcW w:w="700" w:type="dxa"/>
            <w:tcMar>
              <w:top w:w="0" w:type="dxa"/>
              <w:bottom w:w="0" w:type="dxa"/>
            </w:tcMar>
            <w:vAlign w:val="center"/>
          </w:tcPr>
          <w:p w14:paraId="00C88A01" w14:textId="77777777" w:rsidR="00CB4CAE" w:rsidRDefault="00000000">
            <w:pPr>
              <w:keepNext/>
              <w:keepLines/>
              <w:spacing w:after="0" w:line="240" w:lineRule="auto"/>
            </w:pPr>
            <w:r>
              <w:rPr>
                <w:sz w:val="18"/>
              </w:rPr>
              <w:t>32121</w:t>
            </w:r>
          </w:p>
        </w:tc>
        <w:tc>
          <w:tcPr>
            <w:tcW w:w="3180" w:type="dxa"/>
            <w:tcMar>
              <w:top w:w="0" w:type="dxa"/>
              <w:bottom w:w="0" w:type="dxa"/>
            </w:tcMar>
            <w:vAlign w:val="center"/>
          </w:tcPr>
          <w:p w14:paraId="00C88A02" w14:textId="77777777" w:rsidR="00CB4CAE" w:rsidRDefault="00000000">
            <w:pPr>
              <w:keepNext/>
              <w:keepLines/>
              <w:spacing w:after="0" w:line="240" w:lineRule="auto"/>
            </w:pPr>
            <w:r>
              <w:rPr>
                <w:sz w:val="18"/>
              </w:rPr>
              <w:t>Naknade za prijevoz na posao i s posla</w:t>
            </w:r>
          </w:p>
        </w:tc>
        <w:tc>
          <w:tcPr>
            <w:tcW w:w="700" w:type="dxa"/>
            <w:tcMar>
              <w:top w:w="0" w:type="dxa"/>
              <w:bottom w:w="0" w:type="dxa"/>
            </w:tcMar>
            <w:vAlign w:val="center"/>
          </w:tcPr>
          <w:p w14:paraId="00C88A03" w14:textId="77777777" w:rsidR="00CB4CAE" w:rsidRDefault="00000000">
            <w:pPr>
              <w:keepNext/>
              <w:keepLines/>
              <w:spacing w:after="0" w:line="240" w:lineRule="auto"/>
            </w:pPr>
            <w:r>
              <w:rPr>
                <w:sz w:val="18"/>
              </w:rPr>
              <w:t>32121</w:t>
            </w:r>
          </w:p>
        </w:tc>
        <w:tc>
          <w:tcPr>
            <w:tcW w:w="1860" w:type="dxa"/>
            <w:tcMar>
              <w:top w:w="0" w:type="dxa"/>
              <w:bottom w:w="0" w:type="dxa"/>
            </w:tcMar>
            <w:vAlign w:val="center"/>
          </w:tcPr>
          <w:p w14:paraId="00C88A04" w14:textId="77777777" w:rsidR="00CB4CAE" w:rsidRDefault="00000000">
            <w:pPr>
              <w:keepNext/>
              <w:keepLines/>
              <w:spacing w:after="0" w:line="240" w:lineRule="auto"/>
              <w:jc w:val="right"/>
            </w:pPr>
            <w:r>
              <w:rPr>
                <w:sz w:val="18"/>
              </w:rPr>
              <w:t>74.051,75</w:t>
            </w:r>
          </w:p>
        </w:tc>
        <w:tc>
          <w:tcPr>
            <w:tcW w:w="1860" w:type="dxa"/>
            <w:tcMar>
              <w:top w:w="0" w:type="dxa"/>
              <w:bottom w:w="0" w:type="dxa"/>
            </w:tcMar>
            <w:vAlign w:val="center"/>
          </w:tcPr>
          <w:p w14:paraId="00C88A05" w14:textId="77777777" w:rsidR="00CB4CAE" w:rsidRDefault="00000000">
            <w:pPr>
              <w:keepNext/>
              <w:keepLines/>
              <w:spacing w:after="0" w:line="240" w:lineRule="auto"/>
              <w:jc w:val="right"/>
            </w:pPr>
            <w:r>
              <w:rPr>
                <w:sz w:val="18"/>
              </w:rPr>
              <w:t>90.254,74</w:t>
            </w:r>
          </w:p>
        </w:tc>
        <w:tc>
          <w:tcPr>
            <w:tcW w:w="700" w:type="dxa"/>
            <w:tcMar>
              <w:top w:w="0" w:type="dxa"/>
              <w:bottom w:w="0" w:type="dxa"/>
            </w:tcMar>
            <w:vAlign w:val="center"/>
          </w:tcPr>
          <w:p w14:paraId="00C88A06" w14:textId="77777777" w:rsidR="00CB4CAE" w:rsidRDefault="00000000">
            <w:pPr>
              <w:keepNext/>
              <w:keepLines/>
              <w:spacing w:after="0" w:line="240" w:lineRule="auto"/>
              <w:jc w:val="right"/>
            </w:pPr>
            <w:r>
              <w:rPr>
                <w:sz w:val="18"/>
              </w:rPr>
              <w:t>121,9</w:t>
            </w:r>
          </w:p>
        </w:tc>
      </w:tr>
    </w:tbl>
    <w:p w14:paraId="00C88A08" w14:textId="77777777" w:rsidR="00CB4CAE" w:rsidRDefault="00CB4CAE">
      <w:pPr>
        <w:spacing w:after="0"/>
      </w:pPr>
    </w:p>
    <w:p w14:paraId="00C88A09" w14:textId="77777777" w:rsidR="00CB4CAE" w:rsidRDefault="00000000">
      <w:r>
        <w:t>Veći izdaci za naknade za prijevoz na posao i s posla zaposlenika zbog poskupljenja cijene mjesečnih karata.</w:t>
      </w:r>
    </w:p>
    <w:p w14:paraId="00C88A0A" w14:textId="77777777" w:rsidR="00CB4CAE" w:rsidRDefault="00CB4CAE"/>
    <w:p w14:paraId="00C88A0B" w14:textId="77777777" w:rsidR="00CB4CAE"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0C"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0D"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0E"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0F"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A10"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A11" w14:textId="77777777" w:rsidR="00CB4CAE" w:rsidRDefault="00000000">
            <w:pPr>
              <w:keepNext/>
              <w:keepLines/>
              <w:spacing w:after="0" w:line="240" w:lineRule="auto"/>
              <w:jc w:val="center"/>
            </w:pPr>
            <w:r>
              <w:rPr>
                <w:b/>
                <w:sz w:val="18"/>
              </w:rPr>
              <w:t>Indeks (%)</w:t>
            </w:r>
          </w:p>
        </w:tc>
      </w:tr>
      <w:tr w:rsidR="00CB4CAE" w14:paraId="00C88A19" w14:textId="77777777">
        <w:tblPrEx>
          <w:tblCellMar>
            <w:top w:w="0" w:type="dxa"/>
            <w:bottom w:w="0" w:type="dxa"/>
          </w:tblCellMar>
        </w:tblPrEx>
        <w:trPr>
          <w:cantSplit/>
          <w:trHeight w:val="560"/>
        </w:trPr>
        <w:tc>
          <w:tcPr>
            <w:tcW w:w="700" w:type="dxa"/>
            <w:tcMar>
              <w:top w:w="0" w:type="dxa"/>
              <w:bottom w:w="0" w:type="dxa"/>
            </w:tcMar>
            <w:vAlign w:val="center"/>
          </w:tcPr>
          <w:p w14:paraId="00C88A13" w14:textId="77777777" w:rsidR="00CB4CAE" w:rsidRDefault="00000000">
            <w:pPr>
              <w:keepNext/>
              <w:keepLines/>
              <w:spacing w:after="0" w:line="240" w:lineRule="auto"/>
            </w:pPr>
            <w:r>
              <w:rPr>
                <w:sz w:val="18"/>
              </w:rPr>
              <w:t>32361</w:t>
            </w:r>
          </w:p>
        </w:tc>
        <w:tc>
          <w:tcPr>
            <w:tcW w:w="3180" w:type="dxa"/>
            <w:tcMar>
              <w:top w:w="0" w:type="dxa"/>
              <w:bottom w:w="0" w:type="dxa"/>
            </w:tcMar>
            <w:vAlign w:val="center"/>
          </w:tcPr>
          <w:p w14:paraId="00C88A14" w14:textId="77777777" w:rsidR="00CB4CAE"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00C88A15" w14:textId="77777777" w:rsidR="00CB4CAE" w:rsidRDefault="00000000">
            <w:pPr>
              <w:keepNext/>
              <w:keepLines/>
              <w:spacing w:after="0" w:line="240" w:lineRule="auto"/>
            </w:pPr>
            <w:r>
              <w:rPr>
                <w:sz w:val="18"/>
              </w:rPr>
              <w:t>32361</w:t>
            </w:r>
          </w:p>
        </w:tc>
        <w:tc>
          <w:tcPr>
            <w:tcW w:w="1860" w:type="dxa"/>
            <w:tcMar>
              <w:top w:w="0" w:type="dxa"/>
              <w:bottom w:w="0" w:type="dxa"/>
            </w:tcMar>
            <w:vAlign w:val="center"/>
          </w:tcPr>
          <w:p w14:paraId="00C88A16" w14:textId="77777777" w:rsidR="00CB4CAE" w:rsidRDefault="00000000">
            <w:pPr>
              <w:keepNext/>
              <w:keepLines/>
              <w:spacing w:after="0" w:line="240" w:lineRule="auto"/>
              <w:jc w:val="right"/>
            </w:pPr>
            <w:r>
              <w:rPr>
                <w:sz w:val="18"/>
              </w:rPr>
              <w:t>5.661,75</w:t>
            </w:r>
          </w:p>
        </w:tc>
        <w:tc>
          <w:tcPr>
            <w:tcW w:w="1860" w:type="dxa"/>
            <w:tcMar>
              <w:top w:w="0" w:type="dxa"/>
              <w:bottom w:w="0" w:type="dxa"/>
            </w:tcMar>
            <w:vAlign w:val="center"/>
          </w:tcPr>
          <w:p w14:paraId="00C88A17" w14:textId="77777777" w:rsidR="00CB4CAE" w:rsidRDefault="00000000">
            <w:pPr>
              <w:keepNext/>
              <w:keepLines/>
              <w:spacing w:after="0" w:line="240" w:lineRule="auto"/>
              <w:jc w:val="right"/>
            </w:pPr>
            <w:r>
              <w:rPr>
                <w:sz w:val="18"/>
              </w:rPr>
              <w:t>12.038,09</w:t>
            </w:r>
          </w:p>
        </w:tc>
        <w:tc>
          <w:tcPr>
            <w:tcW w:w="700" w:type="dxa"/>
            <w:tcMar>
              <w:top w:w="0" w:type="dxa"/>
              <w:bottom w:w="0" w:type="dxa"/>
            </w:tcMar>
            <w:vAlign w:val="center"/>
          </w:tcPr>
          <w:p w14:paraId="00C88A18" w14:textId="77777777" w:rsidR="00CB4CAE" w:rsidRDefault="00000000">
            <w:pPr>
              <w:keepNext/>
              <w:keepLines/>
              <w:spacing w:after="0" w:line="240" w:lineRule="auto"/>
              <w:jc w:val="right"/>
            </w:pPr>
            <w:r>
              <w:rPr>
                <w:sz w:val="18"/>
              </w:rPr>
              <w:t>212,6</w:t>
            </w:r>
          </w:p>
        </w:tc>
      </w:tr>
    </w:tbl>
    <w:p w14:paraId="00C88A1A" w14:textId="77777777" w:rsidR="00CB4CAE" w:rsidRDefault="00CB4CAE">
      <w:pPr>
        <w:spacing w:after="0"/>
      </w:pPr>
    </w:p>
    <w:p w14:paraId="00C88A1B" w14:textId="77777777" w:rsidR="00CB4CAE" w:rsidRDefault="00000000">
      <w:r>
        <w:t>Veći broj djelatnika je imao pravo na sistematski pregled u odnosu na 2024.god.</w:t>
      </w:r>
    </w:p>
    <w:p w14:paraId="00C88A1C" w14:textId="77777777" w:rsidR="00CB4CAE" w:rsidRDefault="00CB4CAE"/>
    <w:p w14:paraId="00C88A1D" w14:textId="77777777" w:rsidR="00CB4CAE"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1E"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1F"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20"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21"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A22"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A23" w14:textId="77777777" w:rsidR="00CB4CAE" w:rsidRDefault="00000000">
            <w:pPr>
              <w:keepNext/>
              <w:keepLines/>
              <w:spacing w:after="0" w:line="240" w:lineRule="auto"/>
              <w:jc w:val="center"/>
            </w:pPr>
            <w:r>
              <w:rPr>
                <w:b/>
                <w:sz w:val="18"/>
              </w:rPr>
              <w:t>Indeks (%)</w:t>
            </w:r>
          </w:p>
        </w:tc>
      </w:tr>
      <w:tr w:rsidR="00CB4CAE" w14:paraId="00C88A2B" w14:textId="77777777">
        <w:tblPrEx>
          <w:tblCellMar>
            <w:top w:w="0" w:type="dxa"/>
            <w:bottom w:w="0" w:type="dxa"/>
          </w:tblCellMar>
        </w:tblPrEx>
        <w:trPr>
          <w:cantSplit/>
          <w:trHeight w:val="560"/>
        </w:trPr>
        <w:tc>
          <w:tcPr>
            <w:tcW w:w="700" w:type="dxa"/>
            <w:tcMar>
              <w:top w:w="0" w:type="dxa"/>
              <w:bottom w:w="0" w:type="dxa"/>
            </w:tcMar>
            <w:vAlign w:val="center"/>
          </w:tcPr>
          <w:p w14:paraId="00C88A25" w14:textId="77777777" w:rsidR="00CB4CAE" w:rsidRDefault="00000000">
            <w:pPr>
              <w:keepNext/>
              <w:keepLines/>
              <w:spacing w:after="0" w:line="240" w:lineRule="auto"/>
            </w:pPr>
            <w:r>
              <w:rPr>
                <w:sz w:val="18"/>
              </w:rPr>
              <w:t>32955</w:t>
            </w:r>
          </w:p>
        </w:tc>
        <w:tc>
          <w:tcPr>
            <w:tcW w:w="3180" w:type="dxa"/>
            <w:tcMar>
              <w:top w:w="0" w:type="dxa"/>
              <w:bottom w:w="0" w:type="dxa"/>
            </w:tcMar>
            <w:vAlign w:val="center"/>
          </w:tcPr>
          <w:p w14:paraId="00C88A26" w14:textId="77777777" w:rsidR="00CB4CAE"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00C88A27" w14:textId="77777777" w:rsidR="00CB4CAE" w:rsidRDefault="00000000">
            <w:pPr>
              <w:keepNext/>
              <w:keepLines/>
              <w:spacing w:after="0" w:line="240" w:lineRule="auto"/>
            </w:pPr>
            <w:r>
              <w:rPr>
                <w:sz w:val="18"/>
              </w:rPr>
              <w:t>32955</w:t>
            </w:r>
          </w:p>
        </w:tc>
        <w:tc>
          <w:tcPr>
            <w:tcW w:w="1860" w:type="dxa"/>
            <w:tcMar>
              <w:top w:w="0" w:type="dxa"/>
              <w:bottom w:w="0" w:type="dxa"/>
            </w:tcMar>
            <w:vAlign w:val="center"/>
          </w:tcPr>
          <w:p w14:paraId="00C88A28" w14:textId="77777777" w:rsidR="00CB4CAE" w:rsidRDefault="00000000">
            <w:pPr>
              <w:keepNext/>
              <w:keepLines/>
              <w:spacing w:after="0" w:line="240" w:lineRule="auto"/>
              <w:jc w:val="right"/>
            </w:pPr>
            <w:r>
              <w:rPr>
                <w:sz w:val="18"/>
              </w:rPr>
              <w:t>3.304,00</w:t>
            </w:r>
          </w:p>
        </w:tc>
        <w:tc>
          <w:tcPr>
            <w:tcW w:w="1860" w:type="dxa"/>
            <w:tcMar>
              <w:top w:w="0" w:type="dxa"/>
              <w:bottom w:w="0" w:type="dxa"/>
            </w:tcMar>
            <w:vAlign w:val="center"/>
          </w:tcPr>
          <w:p w14:paraId="00C88A29" w14:textId="77777777" w:rsidR="00CB4CAE" w:rsidRDefault="00000000">
            <w:pPr>
              <w:keepNext/>
              <w:keepLines/>
              <w:spacing w:after="0" w:line="240" w:lineRule="auto"/>
              <w:jc w:val="right"/>
            </w:pPr>
            <w:r>
              <w:rPr>
                <w:sz w:val="18"/>
              </w:rPr>
              <w:t>440,00</w:t>
            </w:r>
          </w:p>
        </w:tc>
        <w:tc>
          <w:tcPr>
            <w:tcW w:w="700" w:type="dxa"/>
            <w:tcMar>
              <w:top w:w="0" w:type="dxa"/>
              <w:bottom w:w="0" w:type="dxa"/>
            </w:tcMar>
            <w:vAlign w:val="center"/>
          </w:tcPr>
          <w:p w14:paraId="00C88A2A" w14:textId="77777777" w:rsidR="00CB4CAE" w:rsidRDefault="00000000">
            <w:pPr>
              <w:keepNext/>
              <w:keepLines/>
              <w:spacing w:after="0" w:line="240" w:lineRule="auto"/>
              <w:jc w:val="right"/>
            </w:pPr>
            <w:r>
              <w:rPr>
                <w:sz w:val="18"/>
              </w:rPr>
              <w:t>13,3</w:t>
            </w:r>
          </w:p>
        </w:tc>
      </w:tr>
    </w:tbl>
    <w:p w14:paraId="00C88A2C" w14:textId="77777777" w:rsidR="00CB4CAE" w:rsidRDefault="00CB4CAE">
      <w:pPr>
        <w:spacing w:after="0"/>
      </w:pPr>
    </w:p>
    <w:p w14:paraId="00C88A2D" w14:textId="77777777" w:rsidR="00CB4CAE" w:rsidRDefault="00000000">
      <w:r>
        <w:t xml:space="preserve">U listopadu 2024. god. potpisan ugovor o poslovnoj suradnji s tvrtkom </w:t>
      </w:r>
      <w:proofErr w:type="spellStart"/>
      <w:r>
        <w:t>Mewo</w:t>
      </w:r>
      <w:proofErr w:type="spellEnd"/>
      <w:r>
        <w:t xml:space="preserve"> d.o.o., tako smo ispunili zamjensku kvotu za zapošljavanje invalida na 12 mjeseci.</w:t>
      </w:r>
    </w:p>
    <w:p w14:paraId="00C88A2E" w14:textId="77777777" w:rsidR="00CB4CAE" w:rsidRDefault="00CB4CAE"/>
    <w:p w14:paraId="00C88A2F" w14:textId="77777777" w:rsidR="00CB4CAE"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30"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31"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32"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33"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A34"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A35" w14:textId="77777777" w:rsidR="00CB4CAE" w:rsidRDefault="00000000">
            <w:pPr>
              <w:keepNext/>
              <w:keepLines/>
              <w:spacing w:after="0" w:line="240" w:lineRule="auto"/>
              <w:jc w:val="center"/>
            </w:pPr>
            <w:r>
              <w:rPr>
                <w:b/>
                <w:sz w:val="18"/>
              </w:rPr>
              <w:t>Indeks (%)</w:t>
            </w:r>
          </w:p>
        </w:tc>
      </w:tr>
      <w:tr w:rsidR="00CB4CAE" w14:paraId="00C88A3D" w14:textId="77777777">
        <w:tblPrEx>
          <w:tblCellMar>
            <w:top w:w="0" w:type="dxa"/>
            <w:bottom w:w="0" w:type="dxa"/>
          </w:tblCellMar>
        </w:tblPrEx>
        <w:trPr>
          <w:cantSplit/>
          <w:trHeight w:val="560"/>
        </w:trPr>
        <w:tc>
          <w:tcPr>
            <w:tcW w:w="700" w:type="dxa"/>
            <w:tcMar>
              <w:top w:w="0" w:type="dxa"/>
              <w:bottom w:w="0" w:type="dxa"/>
            </w:tcMar>
            <w:vAlign w:val="center"/>
          </w:tcPr>
          <w:p w14:paraId="00C88A37" w14:textId="77777777" w:rsidR="00CB4CAE" w:rsidRDefault="00000000">
            <w:pPr>
              <w:keepNext/>
              <w:keepLines/>
              <w:spacing w:after="0" w:line="240" w:lineRule="auto"/>
            </w:pPr>
            <w:r>
              <w:rPr>
                <w:sz w:val="18"/>
              </w:rPr>
              <w:t>37221</w:t>
            </w:r>
          </w:p>
        </w:tc>
        <w:tc>
          <w:tcPr>
            <w:tcW w:w="3180" w:type="dxa"/>
            <w:tcMar>
              <w:top w:w="0" w:type="dxa"/>
              <w:bottom w:w="0" w:type="dxa"/>
            </w:tcMar>
            <w:vAlign w:val="center"/>
          </w:tcPr>
          <w:p w14:paraId="00C88A38" w14:textId="77777777" w:rsidR="00CB4CAE" w:rsidRDefault="00000000">
            <w:pPr>
              <w:keepNext/>
              <w:keepLines/>
              <w:spacing w:after="0" w:line="240" w:lineRule="auto"/>
            </w:pPr>
            <w:r>
              <w:rPr>
                <w:sz w:val="18"/>
              </w:rPr>
              <w:t>Sufinanciranje cijene prijevoza</w:t>
            </w:r>
          </w:p>
        </w:tc>
        <w:tc>
          <w:tcPr>
            <w:tcW w:w="700" w:type="dxa"/>
            <w:tcMar>
              <w:top w:w="0" w:type="dxa"/>
              <w:bottom w:w="0" w:type="dxa"/>
            </w:tcMar>
            <w:vAlign w:val="center"/>
          </w:tcPr>
          <w:p w14:paraId="00C88A39" w14:textId="77777777" w:rsidR="00CB4CAE" w:rsidRDefault="00000000">
            <w:pPr>
              <w:keepNext/>
              <w:keepLines/>
              <w:spacing w:after="0" w:line="240" w:lineRule="auto"/>
            </w:pPr>
            <w:r>
              <w:rPr>
                <w:sz w:val="18"/>
              </w:rPr>
              <w:t>37221</w:t>
            </w:r>
          </w:p>
        </w:tc>
        <w:tc>
          <w:tcPr>
            <w:tcW w:w="1860" w:type="dxa"/>
            <w:tcMar>
              <w:top w:w="0" w:type="dxa"/>
              <w:bottom w:w="0" w:type="dxa"/>
            </w:tcMar>
            <w:vAlign w:val="center"/>
          </w:tcPr>
          <w:p w14:paraId="00C88A3A" w14:textId="77777777" w:rsidR="00CB4CAE" w:rsidRDefault="00000000">
            <w:pPr>
              <w:keepNext/>
              <w:keepLines/>
              <w:spacing w:after="0" w:line="240" w:lineRule="auto"/>
              <w:jc w:val="right"/>
            </w:pPr>
            <w:r>
              <w:rPr>
                <w:sz w:val="18"/>
              </w:rPr>
              <w:t>3.995,62</w:t>
            </w:r>
          </w:p>
        </w:tc>
        <w:tc>
          <w:tcPr>
            <w:tcW w:w="1860" w:type="dxa"/>
            <w:tcMar>
              <w:top w:w="0" w:type="dxa"/>
              <w:bottom w:w="0" w:type="dxa"/>
            </w:tcMar>
            <w:vAlign w:val="center"/>
          </w:tcPr>
          <w:p w14:paraId="00C88A3B" w14:textId="77777777" w:rsidR="00CB4CAE" w:rsidRDefault="00000000">
            <w:pPr>
              <w:keepNext/>
              <w:keepLines/>
              <w:spacing w:after="0" w:line="240" w:lineRule="auto"/>
              <w:jc w:val="right"/>
            </w:pPr>
            <w:r>
              <w:rPr>
                <w:sz w:val="18"/>
              </w:rPr>
              <w:t>15.814,34</w:t>
            </w:r>
          </w:p>
        </w:tc>
        <w:tc>
          <w:tcPr>
            <w:tcW w:w="700" w:type="dxa"/>
            <w:tcMar>
              <w:top w:w="0" w:type="dxa"/>
              <w:bottom w:w="0" w:type="dxa"/>
            </w:tcMar>
            <w:vAlign w:val="center"/>
          </w:tcPr>
          <w:p w14:paraId="00C88A3C" w14:textId="77777777" w:rsidR="00CB4CAE" w:rsidRDefault="00000000">
            <w:pPr>
              <w:keepNext/>
              <w:keepLines/>
              <w:spacing w:after="0" w:line="240" w:lineRule="auto"/>
              <w:jc w:val="right"/>
            </w:pPr>
            <w:r>
              <w:rPr>
                <w:sz w:val="18"/>
              </w:rPr>
              <w:t>395,8</w:t>
            </w:r>
          </w:p>
        </w:tc>
      </w:tr>
    </w:tbl>
    <w:p w14:paraId="00C88A3E" w14:textId="77777777" w:rsidR="00CB4CAE" w:rsidRDefault="00CB4CAE">
      <w:pPr>
        <w:spacing w:after="0"/>
      </w:pPr>
    </w:p>
    <w:p w14:paraId="00C88A3F" w14:textId="77777777" w:rsidR="00CB4CAE" w:rsidRDefault="00000000">
      <w:r>
        <w:t>Veliko poskupljenje cijena gradskog prijevoza od svibnja ove godine (korisnicima se kupuju mjesečne karte, plaćali smo ih mjesečno 2,65 €, sada su 37,50 €). Plaćen najam autobusa za odlazak korisnika na ljetovanje.</w:t>
      </w:r>
    </w:p>
    <w:p w14:paraId="00C88A40" w14:textId="77777777" w:rsidR="00CB4CAE" w:rsidRDefault="00CB4CAE"/>
    <w:p w14:paraId="00C88A41" w14:textId="77777777" w:rsidR="00CB4CAE" w:rsidRDefault="00000000">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42"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43"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44"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45"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A46"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A47" w14:textId="77777777" w:rsidR="00CB4CAE" w:rsidRDefault="00000000">
            <w:pPr>
              <w:keepNext/>
              <w:keepLines/>
              <w:spacing w:after="0" w:line="240" w:lineRule="auto"/>
              <w:jc w:val="center"/>
            </w:pPr>
            <w:r>
              <w:rPr>
                <w:b/>
                <w:sz w:val="18"/>
              </w:rPr>
              <w:t>Indeks (%)</w:t>
            </w:r>
          </w:p>
        </w:tc>
      </w:tr>
      <w:tr w:rsidR="00CB4CAE" w14:paraId="00C88A4F" w14:textId="77777777">
        <w:tblPrEx>
          <w:tblCellMar>
            <w:top w:w="0" w:type="dxa"/>
            <w:bottom w:w="0" w:type="dxa"/>
          </w:tblCellMar>
        </w:tblPrEx>
        <w:trPr>
          <w:cantSplit/>
          <w:trHeight w:val="560"/>
        </w:trPr>
        <w:tc>
          <w:tcPr>
            <w:tcW w:w="700" w:type="dxa"/>
            <w:tcMar>
              <w:top w:w="0" w:type="dxa"/>
              <w:bottom w:w="0" w:type="dxa"/>
            </w:tcMar>
            <w:vAlign w:val="center"/>
          </w:tcPr>
          <w:p w14:paraId="00C88A49" w14:textId="77777777" w:rsidR="00CB4CAE" w:rsidRDefault="00000000">
            <w:pPr>
              <w:keepNext/>
              <w:keepLines/>
              <w:spacing w:after="0" w:line="240" w:lineRule="auto"/>
            </w:pPr>
            <w:r>
              <w:rPr>
                <w:sz w:val="18"/>
              </w:rPr>
              <w:t>37229</w:t>
            </w:r>
          </w:p>
        </w:tc>
        <w:tc>
          <w:tcPr>
            <w:tcW w:w="3180" w:type="dxa"/>
            <w:tcMar>
              <w:top w:w="0" w:type="dxa"/>
              <w:bottom w:w="0" w:type="dxa"/>
            </w:tcMar>
            <w:vAlign w:val="center"/>
          </w:tcPr>
          <w:p w14:paraId="00C88A4A" w14:textId="77777777" w:rsidR="00CB4CAE" w:rsidRDefault="00000000">
            <w:pPr>
              <w:keepNext/>
              <w:keepLines/>
              <w:spacing w:after="0" w:line="240" w:lineRule="auto"/>
            </w:pPr>
            <w:r>
              <w:rPr>
                <w:sz w:val="18"/>
              </w:rPr>
              <w:t>Ostale naknade iz proračuna u naravi</w:t>
            </w:r>
          </w:p>
        </w:tc>
        <w:tc>
          <w:tcPr>
            <w:tcW w:w="700" w:type="dxa"/>
            <w:tcMar>
              <w:top w:w="0" w:type="dxa"/>
              <w:bottom w:w="0" w:type="dxa"/>
            </w:tcMar>
            <w:vAlign w:val="center"/>
          </w:tcPr>
          <w:p w14:paraId="00C88A4B" w14:textId="77777777" w:rsidR="00CB4CAE" w:rsidRDefault="00000000">
            <w:pPr>
              <w:keepNext/>
              <w:keepLines/>
              <w:spacing w:after="0" w:line="240" w:lineRule="auto"/>
            </w:pPr>
            <w:r>
              <w:rPr>
                <w:sz w:val="18"/>
              </w:rPr>
              <w:t>37229</w:t>
            </w:r>
          </w:p>
        </w:tc>
        <w:tc>
          <w:tcPr>
            <w:tcW w:w="1860" w:type="dxa"/>
            <w:tcMar>
              <w:top w:w="0" w:type="dxa"/>
              <w:bottom w:w="0" w:type="dxa"/>
            </w:tcMar>
            <w:vAlign w:val="center"/>
          </w:tcPr>
          <w:p w14:paraId="00C88A4C" w14:textId="77777777" w:rsidR="00CB4CAE" w:rsidRDefault="00000000">
            <w:pPr>
              <w:keepNext/>
              <w:keepLines/>
              <w:spacing w:after="0" w:line="240" w:lineRule="auto"/>
              <w:jc w:val="right"/>
            </w:pPr>
            <w:r>
              <w:rPr>
                <w:sz w:val="18"/>
              </w:rPr>
              <w:t>4.579,22</w:t>
            </w:r>
          </w:p>
        </w:tc>
        <w:tc>
          <w:tcPr>
            <w:tcW w:w="1860" w:type="dxa"/>
            <w:tcMar>
              <w:top w:w="0" w:type="dxa"/>
              <w:bottom w:w="0" w:type="dxa"/>
            </w:tcMar>
            <w:vAlign w:val="center"/>
          </w:tcPr>
          <w:p w14:paraId="00C88A4D" w14:textId="77777777" w:rsidR="00CB4CAE" w:rsidRDefault="00000000">
            <w:pPr>
              <w:keepNext/>
              <w:keepLines/>
              <w:spacing w:after="0" w:line="240" w:lineRule="auto"/>
              <w:jc w:val="right"/>
            </w:pPr>
            <w:r>
              <w:rPr>
                <w:sz w:val="18"/>
              </w:rPr>
              <w:t>2.184,90</w:t>
            </w:r>
          </w:p>
        </w:tc>
        <w:tc>
          <w:tcPr>
            <w:tcW w:w="700" w:type="dxa"/>
            <w:tcMar>
              <w:top w:w="0" w:type="dxa"/>
              <w:bottom w:w="0" w:type="dxa"/>
            </w:tcMar>
            <w:vAlign w:val="center"/>
          </w:tcPr>
          <w:p w14:paraId="00C88A4E" w14:textId="77777777" w:rsidR="00CB4CAE" w:rsidRDefault="00000000">
            <w:pPr>
              <w:keepNext/>
              <w:keepLines/>
              <w:spacing w:after="0" w:line="240" w:lineRule="auto"/>
              <w:jc w:val="right"/>
            </w:pPr>
            <w:r>
              <w:rPr>
                <w:sz w:val="18"/>
              </w:rPr>
              <w:t>47,7</w:t>
            </w:r>
          </w:p>
        </w:tc>
      </w:tr>
    </w:tbl>
    <w:p w14:paraId="00C88A50" w14:textId="77777777" w:rsidR="00CB4CAE" w:rsidRDefault="00CB4CAE">
      <w:pPr>
        <w:spacing w:after="0"/>
      </w:pPr>
    </w:p>
    <w:p w14:paraId="00C88A51" w14:textId="77777777" w:rsidR="00CB4CAE" w:rsidRDefault="00000000">
      <w:r>
        <w:t>Manje jer smo 2024. god. preplatu za HRT knjižili na ovu šifru, a nakon uputa Ministarstva financija na konto pristojbe i naknade, šifra 3295.</w:t>
      </w:r>
    </w:p>
    <w:p w14:paraId="00C88A52" w14:textId="77777777" w:rsidR="00CB4CAE" w:rsidRDefault="00CB4CAE"/>
    <w:p w14:paraId="00C88A53" w14:textId="77777777" w:rsidR="00CB4CAE" w:rsidRDefault="00000000">
      <w:pPr>
        <w:keepNext/>
        <w:spacing w:line="240" w:lineRule="auto"/>
        <w:jc w:val="center"/>
      </w:pPr>
      <w:r>
        <w:rPr>
          <w:b/>
          <w:sz w:val="28"/>
        </w:rPr>
        <w:t>Bilanca</w:t>
      </w:r>
    </w:p>
    <w:p w14:paraId="00C88A54" w14:textId="77777777" w:rsidR="00CB4CAE"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55"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56"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57"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58" w14:textId="77777777" w:rsidR="00CB4CA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C88A59" w14:textId="77777777" w:rsidR="00CB4CA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88A5A" w14:textId="77777777" w:rsidR="00CB4CAE" w:rsidRDefault="00000000">
            <w:pPr>
              <w:keepNext/>
              <w:keepLines/>
              <w:spacing w:after="0" w:line="240" w:lineRule="auto"/>
              <w:jc w:val="center"/>
            </w:pPr>
            <w:r>
              <w:rPr>
                <w:b/>
                <w:sz w:val="18"/>
              </w:rPr>
              <w:t>Indeks (%)</w:t>
            </w:r>
          </w:p>
        </w:tc>
      </w:tr>
      <w:tr w:rsidR="00CB4CAE" w14:paraId="00C88A62" w14:textId="77777777">
        <w:tblPrEx>
          <w:tblCellMar>
            <w:top w:w="0" w:type="dxa"/>
            <w:bottom w:w="0" w:type="dxa"/>
          </w:tblCellMar>
        </w:tblPrEx>
        <w:trPr>
          <w:cantSplit/>
          <w:trHeight w:val="560"/>
        </w:trPr>
        <w:tc>
          <w:tcPr>
            <w:tcW w:w="700" w:type="dxa"/>
            <w:tcMar>
              <w:top w:w="0" w:type="dxa"/>
              <w:bottom w:w="0" w:type="dxa"/>
            </w:tcMar>
            <w:vAlign w:val="center"/>
          </w:tcPr>
          <w:p w14:paraId="00C88A5C" w14:textId="77777777" w:rsidR="00CB4CAE" w:rsidRDefault="00CB4CAE">
            <w:pPr>
              <w:keepNext/>
              <w:keepLines/>
              <w:spacing w:after="0" w:line="240" w:lineRule="auto"/>
            </w:pPr>
          </w:p>
        </w:tc>
        <w:tc>
          <w:tcPr>
            <w:tcW w:w="3180" w:type="dxa"/>
            <w:tcMar>
              <w:top w:w="0" w:type="dxa"/>
              <w:bottom w:w="0" w:type="dxa"/>
            </w:tcMar>
            <w:vAlign w:val="center"/>
          </w:tcPr>
          <w:p w14:paraId="00C88A5D" w14:textId="77777777" w:rsidR="00CB4CAE" w:rsidRDefault="00000000">
            <w:pPr>
              <w:keepNext/>
              <w:keepLines/>
              <w:spacing w:after="0" w:line="240" w:lineRule="auto"/>
            </w:pPr>
            <w:r>
              <w:rPr>
                <w:sz w:val="18"/>
              </w:rPr>
              <w:t>IMOVINA (šifre B002+1)</w:t>
            </w:r>
          </w:p>
        </w:tc>
        <w:tc>
          <w:tcPr>
            <w:tcW w:w="700" w:type="dxa"/>
            <w:tcMar>
              <w:top w:w="0" w:type="dxa"/>
              <w:bottom w:w="0" w:type="dxa"/>
            </w:tcMar>
            <w:vAlign w:val="center"/>
          </w:tcPr>
          <w:p w14:paraId="00C88A5E" w14:textId="77777777" w:rsidR="00CB4CAE" w:rsidRDefault="00000000">
            <w:pPr>
              <w:keepNext/>
              <w:keepLines/>
              <w:spacing w:after="0" w:line="240" w:lineRule="auto"/>
            </w:pPr>
            <w:r>
              <w:rPr>
                <w:sz w:val="18"/>
              </w:rPr>
              <w:t>B001</w:t>
            </w:r>
          </w:p>
        </w:tc>
        <w:tc>
          <w:tcPr>
            <w:tcW w:w="1860" w:type="dxa"/>
            <w:tcMar>
              <w:top w:w="0" w:type="dxa"/>
              <w:bottom w:w="0" w:type="dxa"/>
            </w:tcMar>
            <w:vAlign w:val="center"/>
          </w:tcPr>
          <w:p w14:paraId="00C88A5F" w14:textId="77777777" w:rsidR="00CB4CAE" w:rsidRDefault="00000000">
            <w:pPr>
              <w:keepNext/>
              <w:keepLines/>
              <w:spacing w:after="0" w:line="240" w:lineRule="auto"/>
              <w:jc w:val="right"/>
            </w:pPr>
            <w:r>
              <w:rPr>
                <w:sz w:val="18"/>
              </w:rPr>
              <w:t>1.652.885,73</w:t>
            </w:r>
          </w:p>
        </w:tc>
        <w:tc>
          <w:tcPr>
            <w:tcW w:w="1860" w:type="dxa"/>
            <w:tcMar>
              <w:top w:w="0" w:type="dxa"/>
              <w:bottom w:w="0" w:type="dxa"/>
            </w:tcMar>
            <w:vAlign w:val="center"/>
          </w:tcPr>
          <w:p w14:paraId="00C88A60" w14:textId="77777777" w:rsidR="00CB4CAE" w:rsidRDefault="00000000">
            <w:pPr>
              <w:keepNext/>
              <w:keepLines/>
              <w:spacing w:after="0" w:line="240" w:lineRule="auto"/>
              <w:jc w:val="right"/>
            </w:pPr>
            <w:r>
              <w:rPr>
                <w:sz w:val="18"/>
              </w:rPr>
              <w:t>1.283.648,50</w:t>
            </w:r>
          </w:p>
        </w:tc>
        <w:tc>
          <w:tcPr>
            <w:tcW w:w="700" w:type="dxa"/>
            <w:tcMar>
              <w:top w:w="0" w:type="dxa"/>
              <w:bottom w:w="0" w:type="dxa"/>
            </w:tcMar>
            <w:vAlign w:val="center"/>
          </w:tcPr>
          <w:p w14:paraId="00C88A61" w14:textId="77777777" w:rsidR="00CB4CAE" w:rsidRDefault="00000000">
            <w:pPr>
              <w:keepNext/>
              <w:keepLines/>
              <w:spacing w:after="0" w:line="240" w:lineRule="auto"/>
              <w:jc w:val="right"/>
            </w:pPr>
            <w:r>
              <w:rPr>
                <w:sz w:val="18"/>
              </w:rPr>
              <w:t>77,7</w:t>
            </w:r>
          </w:p>
        </w:tc>
      </w:tr>
    </w:tbl>
    <w:p w14:paraId="00C88A63" w14:textId="77777777" w:rsidR="00CB4CAE" w:rsidRDefault="00CB4CAE">
      <w:pPr>
        <w:spacing w:after="0"/>
      </w:pPr>
    </w:p>
    <w:p w14:paraId="00C88A64" w14:textId="77777777" w:rsidR="00CB4CAE" w:rsidRDefault="00000000">
      <w:r>
        <w:t>Razlika u odnosu na 1.siječnja zbog:</w:t>
      </w:r>
    </w:p>
    <w:p w14:paraId="00C88A65" w14:textId="77777777" w:rsidR="00CB4CAE" w:rsidRDefault="00000000">
      <w:pPr>
        <w:pStyle w:val="Odlomakpopisa"/>
        <w:numPr>
          <w:ilvl w:val="0"/>
          <w:numId w:val="1"/>
        </w:numPr>
      </w:pPr>
      <w:r>
        <w:t>ukidanja aktivnih vremenskih razgraničenja</w:t>
      </w:r>
    </w:p>
    <w:p w14:paraId="00C88A66" w14:textId="77777777" w:rsidR="00CB4CAE" w:rsidRDefault="00000000">
      <w:pPr>
        <w:pStyle w:val="Odlomakpopisa"/>
        <w:numPr>
          <w:ilvl w:val="0"/>
          <w:numId w:val="1"/>
        </w:numPr>
      </w:pPr>
      <w:r>
        <w:t>U 2025.god. nismo imali velike nabave dugotrajne</w:t>
      </w:r>
    </w:p>
    <w:p w14:paraId="00C88A67" w14:textId="77777777" w:rsidR="00CB4CAE" w:rsidRDefault="00CB4CAE"/>
    <w:p w14:paraId="00C88A68" w14:textId="77777777" w:rsidR="00CB4CAE"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69"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6A"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6B"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6C" w14:textId="77777777" w:rsidR="00CB4CA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C88A6D" w14:textId="77777777" w:rsidR="00CB4CA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88A6E" w14:textId="77777777" w:rsidR="00CB4CAE" w:rsidRDefault="00000000">
            <w:pPr>
              <w:keepNext/>
              <w:keepLines/>
              <w:spacing w:after="0" w:line="240" w:lineRule="auto"/>
              <w:jc w:val="center"/>
            </w:pPr>
            <w:r>
              <w:rPr>
                <w:b/>
                <w:sz w:val="18"/>
              </w:rPr>
              <w:t>Indeks (%)</w:t>
            </w:r>
          </w:p>
        </w:tc>
      </w:tr>
      <w:tr w:rsidR="00CB4CAE" w14:paraId="00C88A76" w14:textId="77777777">
        <w:tblPrEx>
          <w:tblCellMar>
            <w:top w:w="0" w:type="dxa"/>
            <w:bottom w:w="0" w:type="dxa"/>
          </w:tblCellMar>
        </w:tblPrEx>
        <w:trPr>
          <w:cantSplit/>
          <w:trHeight w:val="560"/>
        </w:trPr>
        <w:tc>
          <w:tcPr>
            <w:tcW w:w="700" w:type="dxa"/>
            <w:tcMar>
              <w:top w:w="0" w:type="dxa"/>
              <w:bottom w:w="0" w:type="dxa"/>
            </w:tcMar>
            <w:vAlign w:val="center"/>
          </w:tcPr>
          <w:p w14:paraId="00C88A70" w14:textId="77777777" w:rsidR="00CB4CAE" w:rsidRDefault="00000000">
            <w:pPr>
              <w:keepNext/>
              <w:keepLines/>
              <w:spacing w:after="0" w:line="240" w:lineRule="auto"/>
            </w:pPr>
            <w:r>
              <w:rPr>
                <w:sz w:val="18"/>
              </w:rPr>
              <w:t>1</w:t>
            </w:r>
          </w:p>
        </w:tc>
        <w:tc>
          <w:tcPr>
            <w:tcW w:w="3180" w:type="dxa"/>
            <w:tcMar>
              <w:top w:w="0" w:type="dxa"/>
              <w:bottom w:w="0" w:type="dxa"/>
            </w:tcMar>
            <w:vAlign w:val="center"/>
          </w:tcPr>
          <w:p w14:paraId="00C88A71" w14:textId="77777777" w:rsidR="00CB4CAE"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00C88A72" w14:textId="77777777" w:rsidR="00CB4CAE" w:rsidRDefault="00000000">
            <w:pPr>
              <w:keepNext/>
              <w:keepLines/>
              <w:spacing w:after="0" w:line="240" w:lineRule="auto"/>
            </w:pPr>
            <w:r>
              <w:rPr>
                <w:sz w:val="18"/>
              </w:rPr>
              <w:t>1</w:t>
            </w:r>
          </w:p>
        </w:tc>
        <w:tc>
          <w:tcPr>
            <w:tcW w:w="1860" w:type="dxa"/>
            <w:tcMar>
              <w:top w:w="0" w:type="dxa"/>
              <w:bottom w:w="0" w:type="dxa"/>
            </w:tcMar>
            <w:vAlign w:val="center"/>
          </w:tcPr>
          <w:p w14:paraId="00C88A73" w14:textId="77777777" w:rsidR="00CB4CAE" w:rsidRDefault="00000000">
            <w:pPr>
              <w:keepNext/>
              <w:keepLines/>
              <w:spacing w:after="0" w:line="240" w:lineRule="auto"/>
              <w:jc w:val="right"/>
            </w:pPr>
            <w:r>
              <w:rPr>
                <w:sz w:val="18"/>
              </w:rPr>
              <w:t>410.523,48</w:t>
            </w:r>
          </w:p>
        </w:tc>
        <w:tc>
          <w:tcPr>
            <w:tcW w:w="1860" w:type="dxa"/>
            <w:tcMar>
              <w:top w:w="0" w:type="dxa"/>
              <w:bottom w:w="0" w:type="dxa"/>
            </w:tcMar>
            <w:vAlign w:val="center"/>
          </w:tcPr>
          <w:p w14:paraId="00C88A74" w14:textId="77777777" w:rsidR="00CB4CAE" w:rsidRDefault="00000000">
            <w:pPr>
              <w:keepNext/>
              <w:keepLines/>
              <w:spacing w:after="0" w:line="240" w:lineRule="auto"/>
              <w:jc w:val="right"/>
            </w:pPr>
            <w:r>
              <w:rPr>
                <w:sz w:val="18"/>
              </w:rPr>
              <w:t>93.996,28</w:t>
            </w:r>
          </w:p>
        </w:tc>
        <w:tc>
          <w:tcPr>
            <w:tcW w:w="700" w:type="dxa"/>
            <w:tcMar>
              <w:top w:w="0" w:type="dxa"/>
              <w:bottom w:w="0" w:type="dxa"/>
            </w:tcMar>
            <w:vAlign w:val="center"/>
          </w:tcPr>
          <w:p w14:paraId="00C88A75" w14:textId="77777777" w:rsidR="00CB4CAE" w:rsidRDefault="00000000">
            <w:pPr>
              <w:keepNext/>
              <w:keepLines/>
              <w:spacing w:after="0" w:line="240" w:lineRule="auto"/>
              <w:jc w:val="right"/>
            </w:pPr>
            <w:r>
              <w:rPr>
                <w:sz w:val="18"/>
              </w:rPr>
              <w:t>22,9</w:t>
            </w:r>
          </w:p>
        </w:tc>
      </w:tr>
    </w:tbl>
    <w:p w14:paraId="00C88A77" w14:textId="77777777" w:rsidR="00CB4CAE" w:rsidRDefault="00CB4CAE">
      <w:pPr>
        <w:spacing w:after="0"/>
      </w:pPr>
    </w:p>
    <w:p w14:paraId="00C88A78" w14:textId="77777777" w:rsidR="00CB4CAE" w:rsidRDefault="00000000">
      <w:r>
        <w:t>Razlika u odnosu na 1.siječnja zbog ukidanja aktivnih vremenskih razgraničenja.</w:t>
      </w:r>
    </w:p>
    <w:p w14:paraId="00C88A79" w14:textId="77777777" w:rsidR="00CB4CAE" w:rsidRDefault="00CB4CAE"/>
    <w:p w14:paraId="00C88A7A" w14:textId="77777777" w:rsidR="00CB4CAE"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7B"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7C"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7D"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7E" w14:textId="77777777" w:rsidR="00CB4CA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C88A7F" w14:textId="77777777" w:rsidR="00CB4CA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88A80" w14:textId="77777777" w:rsidR="00CB4CAE" w:rsidRDefault="00000000">
            <w:pPr>
              <w:keepNext/>
              <w:keepLines/>
              <w:spacing w:after="0" w:line="240" w:lineRule="auto"/>
              <w:jc w:val="center"/>
            </w:pPr>
            <w:r>
              <w:rPr>
                <w:b/>
                <w:sz w:val="18"/>
              </w:rPr>
              <w:t>Indeks (%)</w:t>
            </w:r>
          </w:p>
        </w:tc>
      </w:tr>
      <w:tr w:rsidR="00CB4CAE" w14:paraId="00C88A88" w14:textId="77777777">
        <w:tblPrEx>
          <w:tblCellMar>
            <w:top w:w="0" w:type="dxa"/>
            <w:bottom w:w="0" w:type="dxa"/>
          </w:tblCellMar>
        </w:tblPrEx>
        <w:trPr>
          <w:cantSplit/>
          <w:trHeight w:val="560"/>
        </w:trPr>
        <w:tc>
          <w:tcPr>
            <w:tcW w:w="700" w:type="dxa"/>
            <w:tcMar>
              <w:top w:w="0" w:type="dxa"/>
              <w:bottom w:w="0" w:type="dxa"/>
            </w:tcMar>
            <w:vAlign w:val="center"/>
          </w:tcPr>
          <w:p w14:paraId="00C88A82" w14:textId="77777777" w:rsidR="00CB4CAE" w:rsidRDefault="00000000">
            <w:pPr>
              <w:keepNext/>
              <w:keepLines/>
              <w:spacing w:after="0" w:line="240" w:lineRule="auto"/>
            </w:pPr>
            <w:r>
              <w:rPr>
                <w:sz w:val="18"/>
              </w:rPr>
              <w:t>1112</w:t>
            </w:r>
          </w:p>
        </w:tc>
        <w:tc>
          <w:tcPr>
            <w:tcW w:w="3180" w:type="dxa"/>
            <w:tcMar>
              <w:top w:w="0" w:type="dxa"/>
              <w:bottom w:w="0" w:type="dxa"/>
            </w:tcMar>
            <w:vAlign w:val="center"/>
          </w:tcPr>
          <w:p w14:paraId="00C88A83" w14:textId="77777777" w:rsidR="00CB4CAE"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00C88A84" w14:textId="77777777" w:rsidR="00CB4CAE" w:rsidRDefault="00000000">
            <w:pPr>
              <w:keepNext/>
              <w:keepLines/>
              <w:spacing w:after="0" w:line="240" w:lineRule="auto"/>
            </w:pPr>
            <w:r>
              <w:rPr>
                <w:sz w:val="18"/>
              </w:rPr>
              <w:t>1112</w:t>
            </w:r>
          </w:p>
        </w:tc>
        <w:tc>
          <w:tcPr>
            <w:tcW w:w="1860" w:type="dxa"/>
            <w:tcMar>
              <w:top w:w="0" w:type="dxa"/>
              <w:bottom w:w="0" w:type="dxa"/>
            </w:tcMar>
            <w:vAlign w:val="center"/>
          </w:tcPr>
          <w:p w14:paraId="00C88A85" w14:textId="77777777" w:rsidR="00CB4CAE" w:rsidRDefault="00000000">
            <w:pPr>
              <w:keepNext/>
              <w:keepLines/>
              <w:spacing w:after="0" w:line="240" w:lineRule="auto"/>
              <w:jc w:val="right"/>
            </w:pPr>
            <w:r>
              <w:rPr>
                <w:sz w:val="18"/>
              </w:rPr>
              <w:t>102.901,07</w:t>
            </w:r>
          </w:p>
        </w:tc>
        <w:tc>
          <w:tcPr>
            <w:tcW w:w="1860" w:type="dxa"/>
            <w:tcMar>
              <w:top w:w="0" w:type="dxa"/>
              <w:bottom w:w="0" w:type="dxa"/>
            </w:tcMar>
            <w:vAlign w:val="center"/>
          </w:tcPr>
          <w:p w14:paraId="00C88A86" w14:textId="77777777" w:rsidR="00CB4CAE" w:rsidRDefault="00000000">
            <w:pPr>
              <w:keepNext/>
              <w:keepLines/>
              <w:spacing w:after="0" w:line="240" w:lineRule="auto"/>
              <w:jc w:val="right"/>
            </w:pPr>
            <w:r>
              <w:rPr>
                <w:sz w:val="18"/>
              </w:rPr>
              <w:t>77.570,66</w:t>
            </w:r>
          </w:p>
        </w:tc>
        <w:tc>
          <w:tcPr>
            <w:tcW w:w="700" w:type="dxa"/>
            <w:tcMar>
              <w:top w:w="0" w:type="dxa"/>
              <w:bottom w:w="0" w:type="dxa"/>
            </w:tcMar>
            <w:vAlign w:val="center"/>
          </w:tcPr>
          <w:p w14:paraId="00C88A87" w14:textId="77777777" w:rsidR="00CB4CAE" w:rsidRDefault="00000000">
            <w:pPr>
              <w:keepNext/>
              <w:keepLines/>
              <w:spacing w:after="0" w:line="240" w:lineRule="auto"/>
              <w:jc w:val="right"/>
            </w:pPr>
            <w:r>
              <w:rPr>
                <w:sz w:val="18"/>
              </w:rPr>
              <w:t>75,4</w:t>
            </w:r>
          </w:p>
        </w:tc>
      </w:tr>
    </w:tbl>
    <w:p w14:paraId="00C88A89" w14:textId="77777777" w:rsidR="00CB4CAE" w:rsidRDefault="00CB4CAE">
      <w:pPr>
        <w:spacing w:after="0"/>
      </w:pPr>
    </w:p>
    <w:p w14:paraId="00C88A8A" w14:textId="77777777" w:rsidR="00CB4CAE" w:rsidRDefault="00000000">
      <w:r>
        <w:t>1.siječnja na računu smo imali sredstva Hrv. zavoda za zapošljavanje, uplaćena u prosincu 2024.god., za zapošljavanje pripravnice i tri djelatnice u javnim radovima.</w:t>
      </w:r>
    </w:p>
    <w:p w14:paraId="00C88A8B" w14:textId="77777777" w:rsidR="00CB4CAE" w:rsidRDefault="00CB4CAE"/>
    <w:p w14:paraId="00C88A8C" w14:textId="77777777" w:rsidR="00CB4CAE" w:rsidRDefault="00000000">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8D"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8E"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8F"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90" w14:textId="77777777" w:rsidR="00CB4CA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C88A91" w14:textId="77777777" w:rsidR="00CB4CA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88A92" w14:textId="77777777" w:rsidR="00CB4CAE" w:rsidRDefault="00000000">
            <w:pPr>
              <w:keepNext/>
              <w:keepLines/>
              <w:spacing w:after="0" w:line="240" w:lineRule="auto"/>
              <w:jc w:val="center"/>
            </w:pPr>
            <w:r>
              <w:rPr>
                <w:b/>
                <w:sz w:val="18"/>
              </w:rPr>
              <w:t>Indeks (%)</w:t>
            </w:r>
          </w:p>
        </w:tc>
      </w:tr>
      <w:tr w:rsidR="00CB4CAE" w14:paraId="00C88A9A" w14:textId="77777777">
        <w:tblPrEx>
          <w:tblCellMar>
            <w:top w:w="0" w:type="dxa"/>
            <w:bottom w:w="0" w:type="dxa"/>
          </w:tblCellMar>
        </w:tblPrEx>
        <w:trPr>
          <w:cantSplit/>
          <w:trHeight w:val="560"/>
        </w:trPr>
        <w:tc>
          <w:tcPr>
            <w:tcW w:w="700" w:type="dxa"/>
            <w:tcMar>
              <w:top w:w="0" w:type="dxa"/>
              <w:bottom w:w="0" w:type="dxa"/>
            </w:tcMar>
            <w:vAlign w:val="center"/>
          </w:tcPr>
          <w:p w14:paraId="00C88A94" w14:textId="77777777" w:rsidR="00CB4CAE" w:rsidRDefault="00000000">
            <w:pPr>
              <w:keepNext/>
              <w:keepLines/>
              <w:spacing w:after="0" w:line="240" w:lineRule="auto"/>
            </w:pPr>
            <w:r>
              <w:rPr>
                <w:sz w:val="18"/>
              </w:rPr>
              <w:t>239</w:t>
            </w:r>
          </w:p>
        </w:tc>
        <w:tc>
          <w:tcPr>
            <w:tcW w:w="3180" w:type="dxa"/>
            <w:tcMar>
              <w:top w:w="0" w:type="dxa"/>
              <w:bottom w:w="0" w:type="dxa"/>
            </w:tcMar>
            <w:vAlign w:val="center"/>
          </w:tcPr>
          <w:p w14:paraId="00C88A95" w14:textId="77777777" w:rsidR="00CB4CAE" w:rsidRDefault="00000000">
            <w:pPr>
              <w:keepNext/>
              <w:keepLines/>
              <w:spacing w:after="0" w:line="240" w:lineRule="auto"/>
            </w:pPr>
            <w:r>
              <w:rPr>
                <w:sz w:val="18"/>
              </w:rPr>
              <w:t>Ostale tekuće obveze</w:t>
            </w:r>
          </w:p>
        </w:tc>
        <w:tc>
          <w:tcPr>
            <w:tcW w:w="700" w:type="dxa"/>
            <w:tcMar>
              <w:top w:w="0" w:type="dxa"/>
              <w:bottom w:w="0" w:type="dxa"/>
            </w:tcMar>
            <w:vAlign w:val="center"/>
          </w:tcPr>
          <w:p w14:paraId="00C88A96" w14:textId="77777777" w:rsidR="00CB4CAE" w:rsidRDefault="00000000">
            <w:pPr>
              <w:keepNext/>
              <w:keepLines/>
              <w:spacing w:after="0" w:line="240" w:lineRule="auto"/>
            </w:pPr>
            <w:r>
              <w:rPr>
                <w:sz w:val="18"/>
              </w:rPr>
              <w:t>239</w:t>
            </w:r>
          </w:p>
        </w:tc>
        <w:tc>
          <w:tcPr>
            <w:tcW w:w="1860" w:type="dxa"/>
            <w:tcMar>
              <w:top w:w="0" w:type="dxa"/>
              <w:bottom w:w="0" w:type="dxa"/>
            </w:tcMar>
            <w:vAlign w:val="center"/>
          </w:tcPr>
          <w:p w14:paraId="00C88A97" w14:textId="77777777" w:rsidR="00CB4CAE" w:rsidRDefault="00000000">
            <w:pPr>
              <w:keepNext/>
              <w:keepLines/>
              <w:spacing w:after="0" w:line="240" w:lineRule="auto"/>
              <w:jc w:val="right"/>
            </w:pPr>
            <w:r>
              <w:rPr>
                <w:sz w:val="18"/>
              </w:rPr>
              <w:t>12.375,54</w:t>
            </w:r>
          </w:p>
        </w:tc>
        <w:tc>
          <w:tcPr>
            <w:tcW w:w="1860" w:type="dxa"/>
            <w:tcMar>
              <w:top w:w="0" w:type="dxa"/>
              <w:bottom w:w="0" w:type="dxa"/>
            </w:tcMar>
            <w:vAlign w:val="center"/>
          </w:tcPr>
          <w:p w14:paraId="00C88A98"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A99" w14:textId="77777777" w:rsidR="00CB4CAE" w:rsidRDefault="00000000">
            <w:pPr>
              <w:keepNext/>
              <w:keepLines/>
              <w:spacing w:after="0" w:line="240" w:lineRule="auto"/>
              <w:jc w:val="right"/>
            </w:pPr>
            <w:r>
              <w:rPr>
                <w:sz w:val="18"/>
              </w:rPr>
              <w:t>0</w:t>
            </w:r>
          </w:p>
        </w:tc>
      </w:tr>
    </w:tbl>
    <w:p w14:paraId="00C88A9B" w14:textId="77777777" w:rsidR="00CB4CAE" w:rsidRDefault="00CB4CAE">
      <w:pPr>
        <w:spacing w:after="0"/>
      </w:pPr>
    </w:p>
    <w:p w14:paraId="00C88A9C" w14:textId="77777777" w:rsidR="00CB4CAE" w:rsidRDefault="00000000">
      <w:r>
        <w:t>U 2024.god. na kontu 23954 smo vodili obvezu prema dobavljačima - jamstvo.</w:t>
      </w:r>
    </w:p>
    <w:p w14:paraId="00C88A9D" w14:textId="77777777" w:rsidR="00CB4CAE" w:rsidRDefault="00000000">
      <w:r>
        <w:t>U 2025.god. obvezu vodimo na kontu 27212.</w:t>
      </w:r>
    </w:p>
    <w:p w14:paraId="00C88A9E" w14:textId="77777777" w:rsidR="00CB4CAE" w:rsidRDefault="00CB4CAE"/>
    <w:p w14:paraId="00C88A9F" w14:textId="77777777" w:rsidR="00CB4CAE"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A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AA0"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AA1"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AA2"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AA3" w14:textId="77777777" w:rsidR="00CB4CA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C88AA4" w14:textId="77777777" w:rsidR="00CB4CA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88AA5" w14:textId="77777777" w:rsidR="00CB4CAE" w:rsidRDefault="00000000">
            <w:pPr>
              <w:keepNext/>
              <w:keepLines/>
              <w:spacing w:after="0" w:line="240" w:lineRule="auto"/>
              <w:jc w:val="center"/>
            </w:pPr>
            <w:r>
              <w:rPr>
                <w:b/>
                <w:sz w:val="18"/>
              </w:rPr>
              <w:t>Indeks (%)</w:t>
            </w:r>
          </w:p>
        </w:tc>
      </w:tr>
      <w:tr w:rsidR="00CB4CAE" w14:paraId="00C88AAD" w14:textId="77777777">
        <w:tblPrEx>
          <w:tblCellMar>
            <w:top w:w="0" w:type="dxa"/>
            <w:bottom w:w="0" w:type="dxa"/>
          </w:tblCellMar>
        </w:tblPrEx>
        <w:trPr>
          <w:cantSplit/>
          <w:trHeight w:val="560"/>
        </w:trPr>
        <w:tc>
          <w:tcPr>
            <w:tcW w:w="700" w:type="dxa"/>
            <w:tcMar>
              <w:top w:w="0" w:type="dxa"/>
              <w:bottom w:w="0" w:type="dxa"/>
            </w:tcMar>
            <w:vAlign w:val="center"/>
          </w:tcPr>
          <w:p w14:paraId="00C88AA7" w14:textId="77777777" w:rsidR="00CB4CAE" w:rsidRDefault="00000000">
            <w:pPr>
              <w:keepNext/>
              <w:keepLines/>
              <w:spacing w:after="0" w:line="240" w:lineRule="auto"/>
            </w:pPr>
            <w:r>
              <w:rPr>
                <w:sz w:val="18"/>
              </w:rPr>
              <w:t>922</w:t>
            </w:r>
          </w:p>
        </w:tc>
        <w:tc>
          <w:tcPr>
            <w:tcW w:w="3180" w:type="dxa"/>
            <w:tcMar>
              <w:top w:w="0" w:type="dxa"/>
              <w:bottom w:w="0" w:type="dxa"/>
            </w:tcMar>
            <w:vAlign w:val="center"/>
          </w:tcPr>
          <w:p w14:paraId="00C88AA8" w14:textId="77777777" w:rsidR="00CB4CAE"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0C88AA9" w14:textId="77777777" w:rsidR="00CB4CAE" w:rsidRDefault="00000000">
            <w:pPr>
              <w:keepNext/>
              <w:keepLines/>
              <w:spacing w:after="0" w:line="240" w:lineRule="auto"/>
            </w:pPr>
            <w:r>
              <w:rPr>
                <w:sz w:val="18"/>
              </w:rPr>
              <w:t>922</w:t>
            </w:r>
          </w:p>
        </w:tc>
        <w:tc>
          <w:tcPr>
            <w:tcW w:w="1860" w:type="dxa"/>
            <w:tcMar>
              <w:top w:w="0" w:type="dxa"/>
              <w:bottom w:w="0" w:type="dxa"/>
            </w:tcMar>
            <w:vAlign w:val="center"/>
          </w:tcPr>
          <w:p w14:paraId="00C88AAA" w14:textId="77777777" w:rsidR="00CB4CAE" w:rsidRDefault="00000000">
            <w:pPr>
              <w:keepNext/>
              <w:keepLines/>
              <w:spacing w:after="0" w:line="240" w:lineRule="auto"/>
              <w:jc w:val="right"/>
            </w:pPr>
            <w:r>
              <w:rPr>
                <w:sz w:val="18"/>
              </w:rPr>
              <w:t>58.514,22</w:t>
            </w:r>
          </w:p>
        </w:tc>
        <w:tc>
          <w:tcPr>
            <w:tcW w:w="1860" w:type="dxa"/>
            <w:tcMar>
              <w:top w:w="0" w:type="dxa"/>
              <w:bottom w:w="0" w:type="dxa"/>
            </w:tcMar>
            <w:vAlign w:val="center"/>
          </w:tcPr>
          <w:p w14:paraId="00C88AAB" w14:textId="77777777" w:rsidR="00CB4CAE" w:rsidRDefault="00000000">
            <w:pPr>
              <w:keepNext/>
              <w:keepLines/>
              <w:spacing w:after="0" w:line="240" w:lineRule="auto"/>
              <w:jc w:val="right"/>
            </w:pPr>
            <w:r>
              <w:rPr>
                <w:sz w:val="18"/>
              </w:rPr>
              <w:t>-270.603,09</w:t>
            </w:r>
          </w:p>
        </w:tc>
        <w:tc>
          <w:tcPr>
            <w:tcW w:w="700" w:type="dxa"/>
            <w:tcMar>
              <w:top w:w="0" w:type="dxa"/>
              <w:bottom w:w="0" w:type="dxa"/>
            </w:tcMar>
            <w:vAlign w:val="center"/>
          </w:tcPr>
          <w:p w14:paraId="00C88AAC" w14:textId="77777777" w:rsidR="00CB4CAE" w:rsidRDefault="00000000">
            <w:pPr>
              <w:keepNext/>
              <w:keepLines/>
              <w:spacing w:after="0" w:line="240" w:lineRule="auto"/>
              <w:jc w:val="right"/>
            </w:pPr>
            <w:r>
              <w:rPr>
                <w:sz w:val="18"/>
              </w:rPr>
              <w:t>-462,5</w:t>
            </w:r>
          </w:p>
        </w:tc>
      </w:tr>
    </w:tbl>
    <w:p w14:paraId="00C88AAE" w14:textId="77777777" w:rsidR="00CB4CAE" w:rsidRDefault="00CB4CAE">
      <w:pPr>
        <w:spacing w:after="0"/>
      </w:pPr>
    </w:p>
    <w:p w14:paraId="00C88AAF" w14:textId="77777777" w:rsidR="00CB4CAE" w:rsidRDefault="00000000">
      <w:r>
        <w:t> REZULTATI PO IZVORIMA FINANCIRANJA - NAKON KOREKCIJA - BILJEŠKE UZ BILANCU</w:t>
      </w:r>
    </w:p>
    <w:tbl>
      <w:tblPr>
        <w:tblStyle w:val="Reetkatablice"/>
        <w:tblW w:w="4824" w:type="pct"/>
        <w:tblLook w:val="04A0" w:firstRow="1" w:lastRow="0" w:firstColumn="1" w:lastColumn="0" w:noHBand="0" w:noVBand="1"/>
      </w:tblPr>
      <w:tblGrid>
        <w:gridCol w:w="821"/>
        <w:gridCol w:w="1500"/>
        <w:gridCol w:w="860"/>
        <w:gridCol w:w="859"/>
        <w:gridCol w:w="883"/>
        <w:gridCol w:w="772"/>
        <w:gridCol w:w="915"/>
        <w:gridCol w:w="852"/>
        <w:gridCol w:w="967"/>
        <w:gridCol w:w="859"/>
      </w:tblGrid>
      <w:tr w:rsidR="00CB4CAE" w14:paraId="00C88ABA" w14:textId="77777777">
        <w:trPr>
          <w:trHeight w:val="1550"/>
        </w:trPr>
        <w:tc>
          <w:tcPr>
            <w:tcW w:w="419" w:type="pct"/>
            <w:vAlign w:val="center"/>
          </w:tcPr>
          <w:p w14:paraId="00C88AB0" w14:textId="77777777" w:rsidR="00CB4CAE" w:rsidRDefault="00000000">
            <w:r>
              <w:t>OZNAKA</w:t>
            </w:r>
          </w:p>
        </w:tc>
        <w:tc>
          <w:tcPr>
            <w:tcW w:w="803" w:type="pct"/>
            <w:vAlign w:val="center"/>
          </w:tcPr>
          <w:p w14:paraId="00C88AB1" w14:textId="77777777" w:rsidR="00CB4CAE" w:rsidRDefault="00000000">
            <w:r>
              <w:t>NAZIV</w:t>
            </w:r>
          </w:p>
        </w:tc>
        <w:tc>
          <w:tcPr>
            <w:tcW w:w="527" w:type="pct"/>
            <w:vAlign w:val="center"/>
          </w:tcPr>
          <w:p w14:paraId="00C88AB2" w14:textId="77777777" w:rsidR="00CB4CAE" w:rsidRDefault="00000000">
            <w:r>
              <w:t>OPĆI PRIHODI I PRIMICI</w:t>
            </w:r>
          </w:p>
        </w:tc>
        <w:tc>
          <w:tcPr>
            <w:tcW w:w="416" w:type="pct"/>
            <w:vAlign w:val="center"/>
          </w:tcPr>
          <w:p w14:paraId="00C88AB3" w14:textId="77777777" w:rsidR="00CB4CAE" w:rsidRDefault="00000000">
            <w:r>
              <w:t>VLASTITI PRIHODI</w:t>
            </w:r>
          </w:p>
        </w:tc>
        <w:tc>
          <w:tcPr>
            <w:tcW w:w="462" w:type="pct"/>
            <w:vAlign w:val="center"/>
          </w:tcPr>
          <w:p w14:paraId="00C88AB4" w14:textId="77777777" w:rsidR="00CB4CAE" w:rsidRDefault="00000000">
            <w:r>
              <w:t>PRIHODI ZA POSEBNE NAMJENE</w:t>
            </w:r>
          </w:p>
        </w:tc>
        <w:tc>
          <w:tcPr>
            <w:tcW w:w="413" w:type="pct"/>
            <w:vAlign w:val="center"/>
          </w:tcPr>
          <w:p w14:paraId="00C88AB5" w14:textId="77777777" w:rsidR="00CB4CAE" w:rsidRDefault="00000000">
            <w:r>
              <w:t>POMOĆI</w:t>
            </w:r>
          </w:p>
        </w:tc>
        <w:tc>
          <w:tcPr>
            <w:tcW w:w="477" w:type="pct"/>
            <w:vAlign w:val="center"/>
          </w:tcPr>
          <w:p w14:paraId="00C88AB6" w14:textId="77777777" w:rsidR="00CB4CAE" w:rsidRDefault="00000000">
            <w:r>
              <w:t>DONACIJE</w:t>
            </w:r>
          </w:p>
        </w:tc>
        <w:tc>
          <w:tcPr>
            <w:tcW w:w="438" w:type="pct"/>
            <w:vAlign w:val="center"/>
          </w:tcPr>
          <w:p w14:paraId="00C88AB7" w14:textId="77777777" w:rsidR="00CB4CAE" w:rsidRDefault="00000000">
            <w:r>
              <w:t>EUR.SOC. FOND PLUS</w:t>
            </w:r>
          </w:p>
        </w:tc>
        <w:tc>
          <w:tcPr>
            <w:tcW w:w="510" w:type="pct"/>
            <w:vAlign w:val="center"/>
          </w:tcPr>
          <w:p w14:paraId="00C88AB8" w14:textId="77777777" w:rsidR="00CB4CAE" w:rsidRDefault="00000000">
            <w:r>
              <w:t>NAC. SUFINANC.</w:t>
            </w:r>
          </w:p>
        </w:tc>
        <w:tc>
          <w:tcPr>
            <w:tcW w:w="529" w:type="pct"/>
            <w:vAlign w:val="center"/>
          </w:tcPr>
          <w:p w14:paraId="00C88AB9" w14:textId="77777777" w:rsidR="00CB4CAE" w:rsidRDefault="00000000">
            <w:r>
              <w:t>UKUPNO</w:t>
            </w:r>
          </w:p>
        </w:tc>
      </w:tr>
      <w:tr w:rsidR="00CB4CAE" w14:paraId="00C88AC5" w14:textId="77777777">
        <w:trPr>
          <w:trHeight w:val="1358"/>
        </w:trPr>
        <w:tc>
          <w:tcPr>
            <w:tcW w:w="419" w:type="pct"/>
            <w:vAlign w:val="center"/>
          </w:tcPr>
          <w:p w14:paraId="00C88ABB" w14:textId="77777777" w:rsidR="00CB4CAE" w:rsidRDefault="00000000">
            <w:r>
              <w:t>922</w:t>
            </w:r>
          </w:p>
        </w:tc>
        <w:tc>
          <w:tcPr>
            <w:tcW w:w="803" w:type="pct"/>
            <w:vAlign w:val="center"/>
          </w:tcPr>
          <w:p w14:paraId="00C88ABC" w14:textId="77777777" w:rsidR="00CB4CAE" w:rsidRDefault="00000000">
            <w:r>
              <w:t>VIŠAK/MANJAK PRIHODA</w:t>
            </w:r>
          </w:p>
        </w:tc>
        <w:tc>
          <w:tcPr>
            <w:tcW w:w="527" w:type="pct"/>
            <w:vAlign w:val="center"/>
          </w:tcPr>
          <w:p w14:paraId="00C88ABD" w14:textId="77777777" w:rsidR="00CB4CAE" w:rsidRDefault="00000000">
            <w:r>
              <w:t>-312.287,63</w:t>
            </w:r>
          </w:p>
        </w:tc>
        <w:tc>
          <w:tcPr>
            <w:tcW w:w="416" w:type="pct"/>
            <w:vAlign w:val="center"/>
          </w:tcPr>
          <w:p w14:paraId="00C88ABE" w14:textId="77777777" w:rsidR="00CB4CAE" w:rsidRDefault="00000000">
            <w:r>
              <w:t>2.593,00</w:t>
            </w:r>
          </w:p>
        </w:tc>
        <w:tc>
          <w:tcPr>
            <w:tcW w:w="462" w:type="pct"/>
            <w:vAlign w:val="center"/>
          </w:tcPr>
          <w:p w14:paraId="00C88ABF" w14:textId="77777777" w:rsidR="00CB4CAE" w:rsidRDefault="00000000">
            <w:r>
              <w:t>22.681,33</w:t>
            </w:r>
          </w:p>
        </w:tc>
        <w:tc>
          <w:tcPr>
            <w:tcW w:w="413" w:type="pct"/>
            <w:vAlign w:val="center"/>
          </w:tcPr>
          <w:p w14:paraId="00C88AC0" w14:textId="77777777" w:rsidR="00CB4CAE" w:rsidRDefault="00000000">
            <w:r>
              <w:t>8.476,06</w:t>
            </w:r>
          </w:p>
        </w:tc>
        <w:tc>
          <w:tcPr>
            <w:tcW w:w="477" w:type="pct"/>
            <w:vAlign w:val="center"/>
          </w:tcPr>
          <w:p w14:paraId="00C88AC1" w14:textId="77777777" w:rsidR="00CB4CAE" w:rsidRDefault="00000000">
            <w:r>
              <w:t>12.422,54</w:t>
            </w:r>
          </w:p>
        </w:tc>
        <w:tc>
          <w:tcPr>
            <w:tcW w:w="438" w:type="pct"/>
            <w:vAlign w:val="center"/>
          </w:tcPr>
          <w:p w14:paraId="00C88AC2" w14:textId="77777777" w:rsidR="00CB4CAE" w:rsidRDefault="00000000">
            <w:r>
              <w:t>-4.263,97</w:t>
            </w:r>
          </w:p>
        </w:tc>
        <w:tc>
          <w:tcPr>
            <w:tcW w:w="510" w:type="pct"/>
            <w:vAlign w:val="center"/>
          </w:tcPr>
          <w:p w14:paraId="00C88AC3" w14:textId="77777777" w:rsidR="00CB4CAE" w:rsidRDefault="00000000">
            <w:r>
              <w:t>-224,42</w:t>
            </w:r>
          </w:p>
        </w:tc>
        <w:tc>
          <w:tcPr>
            <w:tcW w:w="529" w:type="pct"/>
            <w:vAlign w:val="center"/>
          </w:tcPr>
          <w:p w14:paraId="00C88AC4" w14:textId="77777777" w:rsidR="00CB4CAE" w:rsidRDefault="00000000">
            <w:r>
              <w:t>-270.603,09</w:t>
            </w:r>
          </w:p>
        </w:tc>
      </w:tr>
      <w:tr w:rsidR="00CB4CAE" w14:paraId="00C88AD0" w14:textId="77777777">
        <w:trPr>
          <w:trHeight w:val="542"/>
        </w:trPr>
        <w:tc>
          <w:tcPr>
            <w:tcW w:w="419" w:type="pct"/>
            <w:vAlign w:val="center"/>
          </w:tcPr>
          <w:p w14:paraId="00C88AC6" w14:textId="77777777" w:rsidR="00CB4CAE" w:rsidRDefault="00000000">
            <w:r>
              <w:t>9221</w:t>
            </w:r>
          </w:p>
        </w:tc>
        <w:tc>
          <w:tcPr>
            <w:tcW w:w="803" w:type="pct"/>
            <w:vAlign w:val="center"/>
          </w:tcPr>
          <w:p w14:paraId="00C88AC7" w14:textId="77777777" w:rsidR="00CB4CAE" w:rsidRDefault="00000000">
            <w:r>
              <w:t>VIŠAK PRIHODA</w:t>
            </w:r>
          </w:p>
        </w:tc>
        <w:tc>
          <w:tcPr>
            <w:tcW w:w="527" w:type="pct"/>
            <w:vAlign w:val="center"/>
          </w:tcPr>
          <w:p w14:paraId="00C88AC8" w14:textId="77777777" w:rsidR="00CB4CAE" w:rsidRDefault="00000000">
            <w:r>
              <w:t>0,00</w:t>
            </w:r>
          </w:p>
        </w:tc>
        <w:tc>
          <w:tcPr>
            <w:tcW w:w="416" w:type="pct"/>
            <w:vAlign w:val="center"/>
          </w:tcPr>
          <w:p w14:paraId="00C88AC9" w14:textId="77777777" w:rsidR="00CB4CAE" w:rsidRDefault="00000000">
            <w:r>
              <w:t>2.593,00</w:t>
            </w:r>
          </w:p>
        </w:tc>
        <w:tc>
          <w:tcPr>
            <w:tcW w:w="462" w:type="pct"/>
            <w:vAlign w:val="center"/>
          </w:tcPr>
          <w:p w14:paraId="00C88ACA" w14:textId="77777777" w:rsidR="00CB4CAE" w:rsidRDefault="00000000">
            <w:r>
              <w:t>22.681,33</w:t>
            </w:r>
          </w:p>
        </w:tc>
        <w:tc>
          <w:tcPr>
            <w:tcW w:w="413" w:type="pct"/>
            <w:vAlign w:val="center"/>
          </w:tcPr>
          <w:p w14:paraId="00C88ACB" w14:textId="77777777" w:rsidR="00CB4CAE" w:rsidRDefault="00000000">
            <w:r>
              <w:t>8.476,06</w:t>
            </w:r>
          </w:p>
        </w:tc>
        <w:tc>
          <w:tcPr>
            <w:tcW w:w="477" w:type="pct"/>
            <w:vAlign w:val="center"/>
          </w:tcPr>
          <w:p w14:paraId="00C88ACC" w14:textId="77777777" w:rsidR="00CB4CAE" w:rsidRDefault="00000000">
            <w:r>
              <w:t>12.422,54</w:t>
            </w:r>
          </w:p>
        </w:tc>
        <w:tc>
          <w:tcPr>
            <w:tcW w:w="438" w:type="pct"/>
            <w:vAlign w:val="center"/>
          </w:tcPr>
          <w:p w14:paraId="00C88ACD" w14:textId="77777777" w:rsidR="00CB4CAE" w:rsidRDefault="00000000">
            <w:r>
              <w:t>0,00</w:t>
            </w:r>
          </w:p>
        </w:tc>
        <w:tc>
          <w:tcPr>
            <w:tcW w:w="510" w:type="pct"/>
            <w:vAlign w:val="center"/>
          </w:tcPr>
          <w:p w14:paraId="00C88ACE" w14:textId="77777777" w:rsidR="00CB4CAE" w:rsidRDefault="00000000">
            <w:r>
              <w:t>0,00</w:t>
            </w:r>
          </w:p>
        </w:tc>
        <w:tc>
          <w:tcPr>
            <w:tcW w:w="529" w:type="pct"/>
            <w:vAlign w:val="center"/>
          </w:tcPr>
          <w:p w14:paraId="00C88ACF" w14:textId="77777777" w:rsidR="00CB4CAE" w:rsidRDefault="00000000">
            <w:r>
              <w:t>46.172,93</w:t>
            </w:r>
          </w:p>
        </w:tc>
      </w:tr>
      <w:tr w:rsidR="00CB4CAE" w14:paraId="00C88ADB" w14:textId="77777777">
        <w:trPr>
          <w:trHeight w:val="878"/>
        </w:trPr>
        <w:tc>
          <w:tcPr>
            <w:tcW w:w="419" w:type="pct"/>
            <w:vAlign w:val="center"/>
          </w:tcPr>
          <w:p w14:paraId="00C88AD1" w14:textId="77777777" w:rsidR="00CB4CAE" w:rsidRDefault="00000000">
            <w:r>
              <w:t>92211</w:t>
            </w:r>
          </w:p>
        </w:tc>
        <w:tc>
          <w:tcPr>
            <w:tcW w:w="803" w:type="pct"/>
            <w:vAlign w:val="center"/>
          </w:tcPr>
          <w:p w14:paraId="00C88AD2" w14:textId="77777777" w:rsidR="00CB4CAE" w:rsidRDefault="00000000">
            <w:r>
              <w:t>VIŠAK PRIH.POSLOVANJA</w:t>
            </w:r>
          </w:p>
        </w:tc>
        <w:tc>
          <w:tcPr>
            <w:tcW w:w="527" w:type="pct"/>
            <w:vAlign w:val="center"/>
          </w:tcPr>
          <w:p w14:paraId="00C88AD3" w14:textId="77777777" w:rsidR="00CB4CAE" w:rsidRDefault="00000000">
            <w:r>
              <w:t>0,00</w:t>
            </w:r>
          </w:p>
        </w:tc>
        <w:tc>
          <w:tcPr>
            <w:tcW w:w="416" w:type="pct"/>
            <w:vAlign w:val="center"/>
          </w:tcPr>
          <w:p w14:paraId="00C88AD4" w14:textId="77777777" w:rsidR="00CB4CAE" w:rsidRDefault="00000000">
            <w:r>
              <w:t>2.593,00</w:t>
            </w:r>
          </w:p>
        </w:tc>
        <w:tc>
          <w:tcPr>
            <w:tcW w:w="462" w:type="pct"/>
            <w:vAlign w:val="center"/>
          </w:tcPr>
          <w:p w14:paraId="00C88AD5" w14:textId="77777777" w:rsidR="00CB4CAE" w:rsidRDefault="00000000">
            <w:r>
              <w:t>22.681,33</w:t>
            </w:r>
          </w:p>
        </w:tc>
        <w:tc>
          <w:tcPr>
            <w:tcW w:w="413" w:type="pct"/>
            <w:vAlign w:val="center"/>
          </w:tcPr>
          <w:p w14:paraId="00C88AD6" w14:textId="77777777" w:rsidR="00CB4CAE" w:rsidRDefault="00000000">
            <w:r>
              <w:t>8.476,06</w:t>
            </w:r>
          </w:p>
        </w:tc>
        <w:tc>
          <w:tcPr>
            <w:tcW w:w="477" w:type="pct"/>
            <w:vAlign w:val="center"/>
          </w:tcPr>
          <w:p w14:paraId="00C88AD7" w14:textId="77777777" w:rsidR="00CB4CAE" w:rsidRDefault="00000000">
            <w:r>
              <w:t>12.422,54</w:t>
            </w:r>
          </w:p>
        </w:tc>
        <w:tc>
          <w:tcPr>
            <w:tcW w:w="438" w:type="pct"/>
            <w:vAlign w:val="center"/>
          </w:tcPr>
          <w:p w14:paraId="00C88AD8" w14:textId="77777777" w:rsidR="00CB4CAE" w:rsidRDefault="00000000">
            <w:r>
              <w:t>0,00</w:t>
            </w:r>
          </w:p>
        </w:tc>
        <w:tc>
          <w:tcPr>
            <w:tcW w:w="510" w:type="pct"/>
            <w:vAlign w:val="center"/>
          </w:tcPr>
          <w:p w14:paraId="00C88AD9" w14:textId="77777777" w:rsidR="00CB4CAE" w:rsidRDefault="00000000">
            <w:r>
              <w:t>0,00</w:t>
            </w:r>
          </w:p>
        </w:tc>
        <w:tc>
          <w:tcPr>
            <w:tcW w:w="529" w:type="pct"/>
            <w:vAlign w:val="center"/>
          </w:tcPr>
          <w:p w14:paraId="00C88ADA" w14:textId="77777777" w:rsidR="00CB4CAE" w:rsidRDefault="00000000">
            <w:r>
              <w:t>46.172,93</w:t>
            </w:r>
          </w:p>
        </w:tc>
      </w:tr>
      <w:tr w:rsidR="00CB4CAE" w14:paraId="00C88AE6" w14:textId="77777777">
        <w:trPr>
          <w:trHeight w:val="878"/>
        </w:trPr>
        <w:tc>
          <w:tcPr>
            <w:tcW w:w="419" w:type="pct"/>
            <w:vAlign w:val="center"/>
          </w:tcPr>
          <w:p w14:paraId="00C88ADC" w14:textId="77777777" w:rsidR="00CB4CAE" w:rsidRDefault="00000000">
            <w:r>
              <w:t>92212</w:t>
            </w:r>
          </w:p>
        </w:tc>
        <w:tc>
          <w:tcPr>
            <w:tcW w:w="803" w:type="pct"/>
            <w:vAlign w:val="center"/>
          </w:tcPr>
          <w:p w14:paraId="00C88ADD" w14:textId="77777777" w:rsidR="00CB4CAE" w:rsidRDefault="00000000">
            <w:r>
              <w:t>VIŠAK PRIH.OD NEF.IMOVINE</w:t>
            </w:r>
          </w:p>
        </w:tc>
        <w:tc>
          <w:tcPr>
            <w:tcW w:w="527" w:type="pct"/>
            <w:vAlign w:val="center"/>
          </w:tcPr>
          <w:p w14:paraId="00C88ADE" w14:textId="77777777" w:rsidR="00CB4CAE" w:rsidRDefault="00000000">
            <w:r>
              <w:t>0,00</w:t>
            </w:r>
          </w:p>
        </w:tc>
        <w:tc>
          <w:tcPr>
            <w:tcW w:w="416" w:type="pct"/>
            <w:vAlign w:val="center"/>
          </w:tcPr>
          <w:p w14:paraId="00C88ADF" w14:textId="77777777" w:rsidR="00CB4CAE" w:rsidRDefault="00000000">
            <w:r>
              <w:t>0,00</w:t>
            </w:r>
          </w:p>
        </w:tc>
        <w:tc>
          <w:tcPr>
            <w:tcW w:w="462" w:type="pct"/>
            <w:vAlign w:val="center"/>
          </w:tcPr>
          <w:p w14:paraId="00C88AE0" w14:textId="77777777" w:rsidR="00CB4CAE" w:rsidRDefault="00000000">
            <w:r>
              <w:t>0,00</w:t>
            </w:r>
          </w:p>
        </w:tc>
        <w:tc>
          <w:tcPr>
            <w:tcW w:w="413" w:type="pct"/>
            <w:vAlign w:val="center"/>
          </w:tcPr>
          <w:p w14:paraId="00C88AE1" w14:textId="77777777" w:rsidR="00CB4CAE" w:rsidRDefault="00000000">
            <w:r>
              <w:t>0,00</w:t>
            </w:r>
          </w:p>
        </w:tc>
        <w:tc>
          <w:tcPr>
            <w:tcW w:w="477" w:type="pct"/>
            <w:vAlign w:val="center"/>
          </w:tcPr>
          <w:p w14:paraId="00C88AE2" w14:textId="77777777" w:rsidR="00CB4CAE" w:rsidRDefault="00000000">
            <w:r>
              <w:t>0,00</w:t>
            </w:r>
          </w:p>
        </w:tc>
        <w:tc>
          <w:tcPr>
            <w:tcW w:w="438" w:type="pct"/>
            <w:vAlign w:val="center"/>
          </w:tcPr>
          <w:p w14:paraId="00C88AE3" w14:textId="77777777" w:rsidR="00CB4CAE" w:rsidRDefault="00000000">
            <w:r>
              <w:t>0,00</w:t>
            </w:r>
          </w:p>
        </w:tc>
        <w:tc>
          <w:tcPr>
            <w:tcW w:w="510" w:type="pct"/>
            <w:vAlign w:val="center"/>
          </w:tcPr>
          <w:p w14:paraId="00C88AE4" w14:textId="77777777" w:rsidR="00CB4CAE" w:rsidRDefault="00000000">
            <w:r>
              <w:t>0,00</w:t>
            </w:r>
          </w:p>
        </w:tc>
        <w:tc>
          <w:tcPr>
            <w:tcW w:w="529" w:type="pct"/>
            <w:vAlign w:val="center"/>
          </w:tcPr>
          <w:p w14:paraId="00C88AE5" w14:textId="77777777" w:rsidR="00CB4CAE" w:rsidRDefault="00000000">
            <w:r>
              <w:t>0,00</w:t>
            </w:r>
          </w:p>
        </w:tc>
      </w:tr>
      <w:tr w:rsidR="00CB4CAE" w14:paraId="00C88AF1" w14:textId="77777777">
        <w:trPr>
          <w:trHeight w:val="878"/>
        </w:trPr>
        <w:tc>
          <w:tcPr>
            <w:tcW w:w="419" w:type="pct"/>
            <w:vAlign w:val="center"/>
          </w:tcPr>
          <w:p w14:paraId="00C88AE7" w14:textId="77777777" w:rsidR="00CB4CAE" w:rsidRDefault="00000000">
            <w:r>
              <w:t>92213</w:t>
            </w:r>
          </w:p>
        </w:tc>
        <w:tc>
          <w:tcPr>
            <w:tcW w:w="803" w:type="pct"/>
            <w:vAlign w:val="center"/>
          </w:tcPr>
          <w:p w14:paraId="00C88AE8" w14:textId="77777777" w:rsidR="00CB4CAE" w:rsidRDefault="00000000">
            <w:r>
              <w:t>VIŠAK PRIMITAKA OD FIN.IMOVINE</w:t>
            </w:r>
          </w:p>
        </w:tc>
        <w:tc>
          <w:tcPr>
            <w:tcW w:w="527" w:type="pct"/>
            <w:vAlign w:val="center"/>
          </w:tcPr>
          <w:p w14:paraId="00C88AE9" w14:textId="77777777" w:rsidR="00CB4CAE" w:rsidRDefault="00000000">
            <w:r>
              <w:t>0,00</w:t>
            </w:r>
          </w:p>
        </w:tc>
        <w:tc>
          <w:tcPr>
            <w:tcW w:w="416" w:type="pct"/>
            <w:vAlign w:val="center"/>
          </w:tcPr>
          <w:p w14:paraId="00C88AEA" w14:textId="77777777" w:rsidR="00CB4CAE" w:rsidRDefault="00000000">
            <w:r>
              <w:t>0,00</w:t>
            </w:r>
          </w:p>
        </w:tc>
        <w:tc>
          <w:tcPr>
            <w:tcW w:w="462" w:type="pct"/>
            <w:vAlign w:val="center"/>
          </w:tcPr>
          <w:p w14:paraId="00C88AEB" w14:textId="77777777" w:rsidR="00CB4CAE" w:rsidRDefault="00000000">
            <w:r>
              <w:t>0,00</w:t>
            </w:r>
          </w:p>
        </w:tc>
        <w:tc>
          <w:tcPr>
            <w:tcW w:w="413" w:type="pct"/>
            <w:vAlign w:val="center"/>
          </w:tcPr>
          <w:p w14:paraId="00C88AEC" w14:textId="77777777" w:rsidR="00CB4CAE" w:rsidRDefault="00000000">
            <w:r>
              <w:t>0,00</w:t>
            </w:r>
          </w:p>
        </w:tc>
        <w:tc>
          <w:tcPr>
            <w:tcW w:w="477" w:type="pct"/>
            <w:vAlign w:val="center"/>
          </w:tcPr>
          <w:p w14:paraId="00C88AED" w14:textId="77777777" w:rsidR="00CB4CAE" w:rsidRDefault="00000000">
            <w:r>
              <w:t>0,00</w:t>
            </w:r>
          </w:p>
        </w:tc>
        <w:tc>
          <w:tcPr>
            <w:tcW w:w="438" w:type="pct"/>
            <w:vAlign w:val="center"/>
          </w:tcPr>
          <w:p w14:paraId="00C88AEE" w14:textId="77777777" w:rsidR="00CB4CAE" w:rsidRDefault="00000000">
            <w:r>
              <w:t>0,00</w:t>
            </w:r>
          </w:p>
        </w:tc>
        <w:tc>
          <w:tcPr>
            <w:tcW w:w="510" w:type="pct"/>
            <w:vAlign w:val="center"/>
          </w:tcPr>
          <w:p w14:paraId="00C88AEF" w14:textId="77777777" w:rsidR="00CB4CAE" w:rsidRDefault="00000000">
            <w:r>
              <w:t>0,00</w:t>
            </w:r>
          </w:p>
        </w:tc>
        <w:tc>
          <w:tcPr>
            <w:tcW w:w="529" w:type="pct"/>
            <w:vAlign w:val="center"/>
          </w:tcPr>
          <w:p w14:paraId="00C88AF0" w14:textId="77777777" w:rsidR="00CB4CAE" w:rsidRDefault="00000000">
            <w:r>
              <w:t>0,00</w:t>
            </w:r>
          </w:p>
        </w:tc>
      </w:tr>
      <w:tr w:rsidR="00CB4CAE" w14:paraId="00C88AFC" w14:textId="77777777">
        <w:trPr>
          <w:trHeight w:val="878"/>
        </w:trPr>
        <w:tc>
          <w:tcPr>
            <w:tcW w:w="419" w:type="pct"/>
            <w:vAlign w:val="center"/>
          </w:tcPr>
          <w:p w14:paraId="00C88AF2" w14:textId="77777777" w:rsidR="00CB4CAE" w:rsidRDefault="00000000">
            <w:r>
              <w:lastRenderedPageBreak/>
              <w:t>9222</w:t>
            </w:r>
          </w:p>
        </w:tc>
        <w:tc>
          <w:tcPr>
            <w:tcW w:w="803" w:type="pct"/>
            <w:vAlign w:val="center"/>
          </w:tcPr>
          <w:p w14:paraId="00C88AF3" w14:textId="77777777" w:rsidR="00CB4CAE" w:rsidRDefault="00000000">
            <w:r>
              <w:t>MANJAK PRIHODA</w:t>
            </w:r>
          </w:p>
        </w:tc>
        <w:tc>
          <w:tcPr>
            <w:tcW w:w="527" w:type="pct"/>
            <w:vAlign w:val="center"/>
          </w:tcPr>
          <w:p w14:paraId="00C88AF4" w14:textId="77777777" w:rsidR="00CB4CAE" w:rsidRDefault="00000000">
            <w:r>
              <w:t>312.287,63</w:t>
            </w:r>
          </w:p>
        </w:tc>
        <w:tc>
          <w:tcPr>
            <w:tcW w:w="416" w:type="pct"/>
            <w:vAlign w:val="center"/>
          </w:tcPr>
          <w:p w14:paraId="00C88AF5" w14:textId="77777777" w:rsidR="00CB4CAE" w:rsidRDefault="00000000">
            <w:r>
              <w:t>0,00</w:t>
            </w:r>
          </w:p>
        </w:tc>
        <w:tc>
          <w:tcPr>
            <w:tcW w:w="462" w:type="pct"/>
            <w:vAlign w:val="center"/>
          </w:tcPr>
          <w:p w14:paraId="00C88AF6" w14:textId="77777777" w:rsidR="00CB4CAE" w:rsidRDefault="00000000">
            <w:r>
              <w:t>0,00</w:t>
            </w:r>
          </w:p>
        </w:tc>
        <w:tc>
          <w:tcPr>
            <w:tcW w:w="413" w:type="pct"/>
            <w:vAlign w:val="center"/>
          </w:tcPr>
          <w:p w14:paraId="00C88AF7" w14:textId="77777777" w:rsidR="00CB4CAE" w:rsidRDefault="00000000">
            <w:r>
              <w:t>0,00</w:t>
            </w:r>
          </w:p>
        </w:tc>
        <w:tc>
          <w:tcPr>
            <w:tcW w:w="477" w:type="pct"/>
            <w:vAlign w:val="center"/>
          </w:tcPr>
          <w:p w14:paraId="00C88AF8" w14:textId="77777777" w:rsidR="00CB4CAE" w:rsidRDefault="00000000">
            <w:r>
              <w:t>0,00</w:t>
            </w:r>
          </w:p>
        </w:tc>
        <w:tc>
          <w:tcPr>
            <w:tcW w:w="438" w:type="pct"/>
            <w:vAlign w:val="center"/>
          </w:tcPr>
          <w:p w14:paraId="00C88AF9" w14:textId="77777777" w:rsidR="00CB4CAE" w:rsidRDefault="00000000">
            <w:r>
              <w:t>4.263,97</w:t>
            </w:r>
          </w:p>
        </w:tc>
        <w:tc>
          <w:tcPr>
            <w:tcW w:w="510" w:type="pct"/>
            <w:vAlign w:val="center"/>
          </w:tcPr>
          <w:p w14:paraId="00C88AFA" w14:textId="77777777" w:rsidR="00CB4CAE" w:rsidRDefault="00000000">
            <w:r>
              <w:t>224,42</w:t>
            </w:r>
          </w:p>
        </w:tc>
        <w:tc>
          <w:tcPr>
            <w:tcW w:w="529" w:type="pct"/>
            <w:vAlign w:val="center"/>
          </w:tcPr>
          <w:p w14:paraId="00C88AFB" w14:textId="77777777" w:rsidR="00CB4CAE" w:rsidRDefault="00000000">
            <w:r>
              <w:t>316.776,02</w:t>
            </w:r>
          </w:p>
        </w:tc>
      </w:tr>
      <w:tr w:rsidR="00CB4CAE" w14:paraId="00C88B07" w14:textId="77777777">
        <w:trPr>
          <w:trHeight w:val="878"/>
        </w:trPr>
        <w:tc>
          <w:tcPr>
            <w:tcW w:w="419" w:type="pct"/>
            <w:vAlign w:val="center"/>
          </w:tcPr>
          <w:p w14:paraId="00C88AFD" w14:textId="77777777" w:rsidR="00CB4CAE" w:rsidRDefault="00000000">
            <w:r>
              <w:t>92221</w:t>
            </w:r>
          </w:p>
        </w:tc>
        <w:tc>
          <w:tcPr>
            <w:tcW w:w="803" w:type="pct"/>
            <w:vAlign w:val="center"/>
          </w:tcPr>
          <w:p w14:paraId="00C88AFE" w14:textId="77777777" w:rsidR="00CB4CAE" w:rsidRDefault="00000000">
            <w:r>
              <w:t>MANJAK PRIH.POSLOVANJA</w:t>
            </w:r>
          </w:p>
        </w:tc>
        <w:tc>
          <w:tcPr>
            <w:tcW w:w="527" w:type="pct"/>
            <w:vAlign w:val="center"/>
          </w:tcPr>
          <w:p w14:paraId="00C88AFF" w14:textId="77777777" w:rsidR="00CB4CAE" w:rsidRDefault="00000000">
            <w:r>
              <w:t>312.287,63</w:t>
            </w:r>
          </w:p>
        </w:tc>
        <w:tc>
          <w:tcPr>
            <w:tcW w:w="416" w:type="pct"/>
            <w:vAlign w:val="center"/>
          </w:tcPr>
          <w:p w14:paraId="00C88B00" w14:textId="77777777" w:rsidR="00CB4CAE" w:rsidRDefault="00000000">
            <w:r>
              <w:t>0,00</w:t>
            </w:r>
          </w:p>
        </w:tc>
        <w:tc>
          <w:tcPr>
            <w:tcW w:w="462" w:type="pct"/>
            <w:vAlign w:val="center"/>
          </w:tcPr>
          <w:p w14:paraId="00C88B01" w14:textId="77777777" w:rsidR="00CB4CAE" w:rsidRDefault="00000000">
            <w:r>
              <w:t>0,00</w:t>
            </w:r>
          </w:p>
        </w:tc>
        <w:tc>
          <w:tcPr>
            <w:tcW w:w="413" w:type="pct"/>
            <w:vAlign w:val="center"/>
          </w:tcPr>
          <w:p w14:paraId="00C88B02" w14:textId="77777777" w:rsidR="00CB4CAE" w:rsidRDefault="00000000">
            <w:r>
              <w:t>0,00</w:t>
            </w:r>
          </w:p>
        </w:tc>
        <w:tc>
          <w:tcPr>
            <w:tcW w:w="477" w:type="pct"/>
            <w:vAlign w:val="center"/>
          </w:tcPr>
          <w:p w14:paraId="00C88B03" w14:textId="77777777" w:rsidR="00CB4CAE" w:rsidRDefault="00000000">
            <w:r>
              <w:t>0,00</w:t>
            </w:r>
          </w:p>
        </w:tc>
        <w:tc>
          <w:tcPr>
            <w:tcW w:w="438" w:type="pct"/>
            <w:vAlign w:val="center"/>
          </w:tcPr>
          <w:p w14:paraId="00C88B04" w14:textId="77777777" w:rsidR="00CB4CAE" w:rsidRDefault="00000000">
            <w:r>
              <w:t>4.263,97</w:t>
            </w:r>
          </w:p>
        </w:tc>
        <w:tc>
          <w:tcPr>
            <w:tcW w:w="510" w:type="pct"/>
            <w:vAlign w:val="center"/>
          </w:tcPr>
          <w:p w14:paraId="00C88B05" w14:textId="77777777" w:rsidR="00CB4CAE" w:rsidRDefault="00000000">
            <w:r>
              <w:t>224,42</w:t>
            </w:r>
          </w:p>
        </w:tc>
        <w:tc>
          <w:tcPr>
            <w:tcW w:w="529" w:type="pct"/>
            <w:vAlign w:val="center"/>
          </w:tcPr>
          <w:p w14:paraId="00C88B06" w14:textId="77777777" w:rsidR="00CB4CAE" w:rsidRDefault="00000000">
            <w:r>
              <w:t>316.776,02</w:t>
            </w:r>
          </w:p>
        </w:tc>
      </w:tr>
      <w:tr w:rsidR="00CB4CAE" w14:paraId="00C88B12" w14:textId="77777777">
        <w:trPr>
          <w:trHeight w:val="878"/>
        </w:trPr>
        <w:tc>
          <w:tcPr>
            <w:tcW w:w="419" w:type="pct"/>
            <w:vAlign w:val="center"/>
          </w:tcPr>
          <w:p w14:paraId="00C88B08" w14:textId="77777777" w:rsidR="00CB4CAE" w:rsidRDefault="00000000">
            <w:r>
              <w:t>92222</w:t>
            </w:r>
          </w:p>
        </w:tc>
        <w:tc>
          <w:tcPr>
            <w:tcW w:w="803" w:type="pct"/>
            <w:vAlign w:val="center"/>
          </w:tcPr>
          <w:p w14:paraId="00C88B09" w14:textId="77777777" w:rsidR="00CB4CAE" w:rsidRDefault="00000000">
            <w:r>
              <w:t>MANJAK PRIH.OD NEFIN.IMOVINE</w:t>
            </w:r>
          </w:p>
        </w:tc>
        <w:tc>
          <w:tcPr>
            <w:tcW w:w="527" w:type="pct"/>
            <w:vAlign w:val="center"/>
          </w:tcPr>
          <w:p w14:paraId="00C88B0A" w14:textId="77777777" w:rsidR="00CB4CAE" w:rsidRDefault="00000000">
            <w:r>
              <w:t>0,00</w:t>
            </w:r>
          </w:p>
        </w:tc>
        <w:tc>
          <w:tcPr>
            <w:tcW w:w="416" w:type="pct"/>
            <w:vAlign w:val="center"/>
          </w:tcPr>
          <w:p w14:paraId="00C88B0B" w14:textId="77777777" w:rsidR="00CB4CAE" w:rsidRDefault="00000000">
            <w:r>
              <w:t>0,00</w:t>
            </w:r>
          </w:p>
        </w:tc>
        <w:tc>
          <w:tcPr>
            <w:tcW w:w="462" w:type="pct"/>
            <w:vAlign w:val="center"/>
          </w:tcPr>
          <w:p w14:paraId="00C88B0C" w14:textId="77777777" w:rsidR="00CB4CAE" w:rsidRDefault="00000000">
            <w:r>
              <w:t>0,00</w:t>
            </w:r>
          </w:p>
        </w:tc>
        <w:tc>
          <w:tcPr>
            <w:tcW w:w="413" w:type="pct"/>
            <w:vAlign w:val="center"/>
          </w:tcPr>
          <w:p w14:paraId="00C88B0D" w14:textId="77777777" w:rsidR="00CB4CAE" w:rsidRDefault="00000000">
            <w:r>
              <w:t>0,00</w:t>
            </w:r>
          </w:p>
        </w:tc>
        <w:tc>
          <w:tcPr>
            <w:tcW w:w="477" w:type="pct"/>
            <w:vAlign w:val="center"/>
          </w:tcPr>
          <w:p w14:paraId="00C88B0E" w14:textId="77777777" w:rsidR="00CB4CAE" w:rsidRDefault="00000000">
            <w:r>
              <w:t>0,00</w:t>
            </w:r>
          </w:p>
        </w:tc>
        <w:tc>
          <w:tcPr>
            <w:tcW w:w="438" w:type="pct"/>
            <w:vAlign w:val="center"/>
          </w:tcPr>
          <w:p w14:paraId="00C88B0F" w14:textId="77777777" w:rsidR="00CB4CAE" w:rsidRDefault="00000000">
            <w:r>
              <w:t>0,00</w:t>
            </w:r>
          </w:p>
        </w:tc>
        <w:tc>
          <w:tcPr>
            <w:tcW w:w="510" w:type="pct"/>
            <w:vAlign w:val="center"/>
          </w:tcPr>
          <w:p w14:paraId="00C88B10" w14:textId="77777777" w:rsidR="00CB4CAE" w:rsidRDefault="00000000">
            <w:r>
              <w:t>0,00</w:t>
            </w:r>
          </w:p>
        </w:tc>
        <w:tc>
          <w:tcPr>
            <w:tcW w:w="529" w:type="pct"/>
            <w:vAlign w:val="center"/>
          </w:tcPr>
          <w:p w14:paraId="00C88B11" w14:textId="77777777" w:rsidR="00CB4CAE" w:rsidRDefault="00000000">
            <w:r>
              <w:t>0,00</w:t>
            </w:r>
          </w:p>
        </w:tc>
      </w:tr>
      <w:tr w:rsidR="00CB4CAE" w14:paraId="00C88B1D" w14:textId="77777777">
        <w:trPr>
          <w:trHeight w:val="1379"/>
        </w:trPr>
        <w:tc>
          <w:tcPr>
            <w:tcW w:w="419" w:type="pct"/>
            <w:vAlign w:val="center"/>
          </w:tcPr>
          <w:p w14:paraId="00C88B13" w14:textId="77777777" w:rsidR="00CB4CAE" w:rsidRDefault="00000000">
            <w:r>
              <w:t>92223</w:t>
            </w:r>
          </w:p>
        </w:tc>
        <w:tc>
          <w:tcPr>
            <w:tcW w:w="803" w:type="pct"/>
            <w:vAlign w:val="center"/>
          </w:tcPr>
          <w:p w14:paraId="00C88B14" w14:textId="77777777" w:rsidR="00CB4CAE" w:rsidRDefault="00000000">
            <w:r>
              <w:t>MANJAK PRIMITAKA OD FINANC.IMOVINE</w:t>
            </w:r>
          </w:p>
        </w:tc>
        <w:tc>
          <w:tcPr>
            <w:tcW w:w="527" w:type="pct"/>
            <w:vAlign w:val="center"/>
          </w:tcPr>
          <w:p w14:paraId="00C88B15" w14:textId="77777777" w:rsidR="00CB4CAE" w:rsidRDefault="00000000">
            <w:r>
              <w:t>0,00</w:t>
            </w:r>
          </w:p>
        </w:tc>
        <w:tc>
          <w:tcPr>
            <w:tcW w:w="416" w:type="pct"/>
            <w:vAlign w:val="center"/>
          </w:tcPr>
          <w:p w14:paraId="00C88B16" w14:textId="77777777" w:rsidR="00CB4CAE" w:rsidRDefault="00000000">
            <w:r>
              <w:t>0,00</w:t>
            </w:r>
          </w:p>
        </w:tc>
        <w:tc>
          <w:tcPr>
            <w:tcW w:w="462" w:type="pct"/>
            <w:vAlign w:val="center"/>
          </w:tcPr>
          <w:p w14:paraId="00C88B17" w14:textId="77777777" w:rsidR="00CB4CAE" w:rsidRDefault="00000000">
            <w:r>
              <w:t>0,00</w:t>
            </w:r>
          </w:p>
        </w:tc>
        <w:tc>
          <w:tcPr>
            <w:tcW w:w="413" w:type="pct"/>
            <w:vAlign w:val="center"/>
          </w:tcPr>
          <w:p w14:paraId="00C88B18" w14:textId="77777777" w:rsidR="00CB4CAE" w:rsidRDefault="00000000">
            <w:r>
              <w:t>0,00</w:t>
            </w:r>
          </w:p>
        </w:tc>
        <w:tc>
          <w:tcPr>
            <w:tcW w:w="477" w:type="pct"/>
            <w:vAlign w:val="center"/>
          </w:tcPr>
          <w:p w14:paraId="00C88B19" w14:textId="77777777" w:rsidR="00CB4CAE" w:rsidRDefault="00000000">
            <w:r>
              <w:t>0,00</w:t>
            </w:r>
          </w:p>
        </w:tc>
        <w:tc>
          <w:tcPr>
            <w:tcW w:w="438" w:type="pct"/>
            <w:vAlign w:val="center"/>
          </w:tcPr>
          <w:p w14:paraId="00C88B1A" w14:textId="77777777" w:rsidR="00CB4CAE" w:rsidRDefault="00000000">
            <w:r>
              <w:t>0,00</w:t>
            </w:r>
          </w:p>
        </w:tc>
        <w:tc>
          <w:tcPr>
            <w:tcW w:w="510" w:type="pct"/>
            <w:vAlign w:val="center"/>
          </w:tcPr>
          <w:p w14:paraId="00C88B1B" w14:textId="77777777" w:rsidR="00CB4CAE" w:rsidRDefault="00000000">
            <w:r>
              <w:t>0,00</w:t>
            </w:r>
          </w:p>
        </w:tc>
        <w:tc>
          <w:tcPr>
            <w:tcW w:w="529" w:type="pct"/>
            <w:vAlign w:val="center"/>
          </w:tcPr>
          <w:p w14:paraId="00C88B1C" w14:textId="77777777" w:rsidR="00CB4CAE" w:rsidRDefault="00000000">
            <w:r>
              <w:t>0,00</w:t>
            </w:r>
          </w:p>
        </w:tc>
      </w:tr>
    </w:tbl>
    <w:p w14:paraId="00C88B1E" w14:textId="77777777" w:rsidR="00CB4CAE" w:rsidRDefault="00000000">
      <w:r>
        <w:t> </w:t>
      </w:r>
    </w:p>
    <w:p w14:paraId="00C88B1F" w14:textId="77777777" w:rsidR="00CB4CAE" w:rsidRDefault="00CB4CAE"/>
    <w:p w14:paraId="00C88B20" w14:textId="77777777" w:rsidR="00CB4CAE"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B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21"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22"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23"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24" w14:textId="77777777" w:rsidR="00CB4CA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C88B25" w14:textId="77777777" w:rsidR="00CB4CA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88B26" w14:textId="77777777" w:rsidR="00CB4CAE" w:rsidRDefault="00000000">
            <w:pPr>
              <w:keepNext/>
              <w:keepLines/>
              <w:spacing w:after="0" w:line="240" w:lineRule="auto"/>
              <w:jc w:val="center"/>
            </w:pPr>
            <w:r>
              <w:rPr>
                <w:b/>
                <w:sz w:val="18"/>
              </w:rPr>
              <w:t>Indeks (%)</w:t>
            </w:r>
          </w:p>
        </w:tc>
      </w:tr>
      <w:tr w:rsidR="00CB4CAE" w14:paraId="00C88B2E" w14:textId="77777777">
        <w:tblPrEx>
          <w:tblCellMar>
            <w:top w:w="0" w:type="dxa"/>
            <w:bottom w:w="0" w:type="dxa"/>
          </w:tblCellMar>
        </w:tblPrEx>
        <w:trPr>
          <w:cantSplit/>
          <w:trHeight w:val="560"/>
        </w:trPr>
        <w:tc>
          <w:tcPr>
            <w:tcW w:w="700" w:type="dxa"/>
            <w:tcMar>
              <w:top w:w="0" w:type="dxa"/>
              <w:bottom w:w="0" w:type="dxa"/>
            </w:tcMar>
            <w:vAlign w:val="center"/>
          </w:tcPr>
          <w:p w14:paraId="00C88B28" w14:textId="77777777" w:rsidR="00CB4CAE" w:rsidRDefault="00000000">
            <w:pPr>
              <w:keepNext/>
              <w:keepLines/>
              <w:spacing w:after="0" w:line="240" w:lineRule="auto"/>
            </w:pPr>
            <w:r>
              <w:rPr>
                <w:sz w:val="18"/>
              </w:rPr>
              <w:t>27212</w:t>
            </w:r>
          </w:p>
        </w:tc>
        <w:tc>
          <w:tcPr>
            <w:tcW w:w="3180" w:type="dxa"/>
            <w:tcMar>
              <w:top w:w="0" w:type="dxa"/>
              <w:bottom w:w="0" w:type="dxa"/>
            </w:tcMar>
            <w:vAlign w:val="center"/>
          </w:tcPr>
          <w:p w14:paraId="00C88B29" w14:textId="77777777" w:rsidR="00CB4CAE" w:rsidRDefault="00000000">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00C88B2A" w14:textId="77777777" w:rsidR="00CB4CAE" w:rsidRDefault="00000000">
            <w:pPr>
              <w:keepNext/>
              <w:keepLines/>
              <w:spacing w:after="0" w:line="240" w:lineRule="auto"/>
            </w:pPr>
            <w:r>
              <w:rPr>
                <w:sz w:val="18"/>
              </w:rPr>
              <w:t>27212</w:t>
            </w:r>
          </w:p>
        </w:tc>
        <w:tc>
          <w:tcPr>
            <w:tcW w:w="1860" w:type="dxa"/>
            <w:tcMar>
              <w:top w:w="0" w:type="dxa"/>
              <w:bottom w:w="0" w:type="dxa"/>
            </w:tcMar>
            <w:vAlign w:val="center"/>
          </w:tcPr>
          <w:p w14:paraId="00C88B2B" w14:textId="77777777" w:rsidR="00CB4CAE" w:rsidRDefault="00000000">
            <w:pPr>
              <w:keepNext/>
              <w:keepLines/>
              <w:spacing w:after="0" w:line="240" w:lineRule="auto"/>
              <w:jc w:val="right"/>
            </w:pPr>
            <w:r>
              <w:rPr>
                <w:sz w:val="18"/>
              </w:rPr>
              <w:t>0,00</w:t>
            </w:r>
          </w:p>
        </w:tc>
        <w:tc>
          <w:tcPr>
            <w:tcW w:w="1860" w:type="dxa"/>
            <w:tcMar>
              <w:top w:w="0" w:type="dxa"/>
              <w:bottom w:w="0" w:type="dxa"/>
            </w:tcMar>
            <w:vAlign w:val="center"/>
          </w:tcPr>
          <w:p w14:paraId="00C88B2C" w14:textId="77777777" w:rsidR="00CB4CAE" w:rsidRDefault="00000000">
            <w:pPr>
              <w:keepNext/>
              <w:keepLines/>
              <w:spacing w:after="0" w:line="240" w:lineRule="auto"/>
              <w:jc w:val="right"/>
            </w:pPr>
            <w:r>
              <w:rPr>
                <w:sz w:val="18"/>
              </w:rPr>
              <w:t>11.505,74</w:t>
            </w:r>
          </w:p>
        </w:tc>
        <w:tc>
          <w:tcPr>
            <w:tcW w:w="700" w:type="dxa"/>
            <w:tcMar>
              <w:top w:w="0" w:type="dxa"/>
              <w:bottom w:w="0" w:type="dxa"/>
            </w:tcMar>
            <w:vAlign w:val="center"/>
          </w:tcPr>
          <w:p w14:paraId="00C88B2D" w14:textId="77777777" w:rsidR="00CB4CAE" w:rsidRDefault="00000000">
            <w:pPr>
              <w:keepNext/>
              <w:keepLines/>
              <w:spacing w:after="0" w:line="240" w:lineRule="auto"/>
              <w:jc w:val="right"/>
            </w:pPr>
            <w:r>
              <w:rPr>
                <w:sz w:val="18"/>
              </w:rPr>
              <w:t>-</w:t>
            </w:r>
          </w:p>
        </w:tc>
      </w:tr>
    </w:tbl>
    <w:p w14:paraId="00C88B2F" w14:textId="77777777" w:rsidR="00CB4CAE" w:rsidRDefault="00CB4CAE">
      <w:pPr>
        <w:spacing w:after="0"/>
      </w:pPr>
    </w:p>
    <w:p w14:paraId="00C88B30" w14:textId="77777777" w:rsidR="00CB4CAE" w:rsidRDefault="00000000">
      <w:r>
        <w:t>U 2024.god. na kontu 23954 smo vodili obvezu prema dobavljačima - jamstvo.</w:t>
      </w:r>
    </w:p>
    <w:p w14:paraId="00C88B31" w14:textId="77777777" w:rsidR="00CB4CAE" w:rsidRDefault="00000000">
      <w:r>
        <w:t>U 2025.god. obvezu vodimo na kontu 27212.</w:t>
      </w:r>
    </w:p>
    <w:p w14:paraId="00C88B32" w14:textId="77777777" w:rsidR="00CB4CAE" w:rsidRDefault="00CB4CAE"/>
    <w:p w14:paraId="00C88B33" w14:textId="77777777" w:rsidR="00CB4CAE" w:rsidRDefault="00000000">
      <w:pPr>
        <w:keepNext/>
        <w:spacing w:line="240" w:lineRule="auto"/>
        <w:jc w:val="center"/>
      </w:pPr>
      <w:r>
        <w:rPr>
          <w:b/>
          <w:sz w:val="28"/>
        </w:rPr>
        <w:t>Izvještaj o rashodima prema funkcijskoj klasifikaciji</w:t>
      </w:r>
    </w:p>
    <w:p w14:paraId="00C88B34" w14:textId="77777777" w:rsidR="00CB4CAE"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B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35"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36"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37"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38"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B39"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B3A" w14:textId="77777777" w:rsidR="00CB4CAE" w:rsidRDefault="00000000">
            <w:pPr>
              <w:keepNext/>
              <w:keepLines/>
              <w:spacing w:after="0" w:line="240" w:lineRule="auto"/>
              <w:jc w:val="center"/>
            </w:pPr>
            <w:r>
              <w:rPr>
                <w:b/>
                <w:sz w:val="18"/>
              </w:rPr>
              <w:t>Indeks (%)</w:t>
            </w:r>
          </w:p>
        </w:tc>
      </w:tr>
      <w:tr w:rsidR="00CB4CAE" w14:paraId="00C88B42" w14:textId="77777777">
        <w:tblPrEx>
          <w:tblCellMar>
            <w:top w:w="0" w:type="dxa"/>
            <w:bottom w:w="0" w:type="dxa"/>
          </w:tblCellMar>
        </w:tblPrEx>
        <w:trPr>
          <w:cantSplit/>
          <w:trHeight w:val="560"/>
        </w:trPr>
        <w:tc>
          <w:tcPr>
            <w:tcW w:w="700" w:type="dxa"/>
            <w:tcMar>
              <w:top w:w="0" w:type="dxa"/>
              <w:bottom w:w="0" w:type="dxa"/>
            </w:tcMar>
            <w:vAlign w:val="center"/>
          </w:tcPr>
          <w:p w14:paraId="00C88B3C" w14:textId="77777777" w:rsidR="00CB4CAE" w:rsidRDefault="00000000">
            <w:pPr>
              <w:keepNext/>
              <w:keepLines/>
              <w:spacing w:after="0" w:line="240" w:lineRule="auto"/>
            </w:pPr>
            <w:r>
              <w:rPr>
                <w:sz w:val="18"/>
              </w:rPr>
              <w:t>1012</w:t>
            </w:r>
          </w:p>
        </w:tc>
        <w:tc>
          <w:tcPr>
            <w:tcW w:w="3180" w:type="dxa"/>
            <w:tcMar>
              <w:top w:w="0" w:type="dxa"/>
              <w:bottom w:w="0" w:type="dxa"/>
            </w:tcMar>
            <w:vAlign w:val="center"/>
          </w:tcPr>
          <w:p w14:paraId="00C88B3D" w14:textId="77777777" w:rsidR="00CB4CAE" w:rsidRDefault="00000000">
            <w:pPr>
              <w:keepNext/>
              <w:keepLines/>
              <w:spacing w:after="0" w:line="240" w:lineRule="auto"/>
            </w:pPr>
            <w:r>
              <w:rPr>
                <w:sz w:val="18"/>
              </w:rPr>
              <w:t>Invaliditet</w:t>
            </w:r>
          </w:p>
        </w:tc>
        <w:tc>
          <w:tcPr>
            <w:tcW w:w="700" w:type="dxa"/>
            <w:tcMar>
              <w:top w:w="0" w:type="dxa"/>
              <w:bottom w:w="0" w:type="dxa"/>
            </w:tcMar>
            <w:vAlign w:val="center"/>
          </w:tcPr>
          <w:p w14:paraId="00C88B3E" w14:textId="77777777" w:rsidR="00CB4CAE" w:rsidRDefault="00000000">
            <w:pPr>
              <w:keepNext/>
              <w:keepLines/>
              <w:spacing w:after="0" w:line="240" w:lineRule="auto"/>
            </w:pPr>
            <w:r>
              <w:rPr>
                <w:sz w:val="18"/>
              </w:rPr>
              <w:t>1012</w:t>
            </w:r>
          </w:p>
        </w:tc>
        <w:tc>
          <w:tcPr>
            <w:tcW w:w="1860" w:type="dxa"/>
            <w:tcMar>
              <w:top w:w="0" w:type="dxa"/>
              <w:bottom w:w="0" w:type="dxa"/>
            </w:tcMar>
            <w:vAlign w:val="center"/>
          </w:tcPr>
          <w:p w14:paraId="00C88B3F" w14:textId="77777777" w:rsidR="00CB4CAE" w:rsidRDefault="00000000">
            <w:pPr>
              <w:keepNext/>
              <w:keepLines/>
              <w:spacing w:after="0" w:line="240" w:lineRule="auto"/>
              <w:jc w:val="right"/>
            </w:pPr>
            <w:r>
              <w:rPr>
                <w:sz w:val="18"/>
              </w:rPr>
              <w:t>3.977.598,11</w:t>
            </w:r>
          </w:p>
        </w:tc>
        <w:tc>
          <w:tcPr>
            <w:tcW w:w="1860" w:type="dxa"/>
            <w:tcMar>
              <w:top w:w="0" w:type="dxa"/>
              <w:bottom w:w="0" w:type="dxa"/>
            </w:tcMar>
            <w:vAlign w:val="center"/>
          </w:tcPr>
          <w:p w14:paraId="00C88B40" w14:textId="77777777" w:rsidR="00CB4CAE" w:rsidRDefault="00000000">
            <w:pPr>
              <w:keepNext/>
              <w:keepLines/>
              <w:spacing w:after="0" w:line="240" w:lineRule="auto"/>
              <w:jc w:val="right"/>
            </w:pPr>
            <w:r>
              <w:rPr>
                <w:sz w:val="18"/>
              </w:rPr>
              <w:t>4.705.041,28</w:t>
            </w:r>
          </w:p>
        </w:tc>
        <w:tc>
          <w:tcPr>
            <w:tcW w:w="700" w:type="dxa"/>
            <w:tcMar>
              <w:top w:w="0" w:type="dxa"/>
              <w:bottom w:w="0" w:type="dxa"/>
            </w:tcMar>
            <w:vAlign w:val="center"/>
          </w:tcPr>
          <w:p w14:paraId="00C88B41" w14:textId="77777777" w:rsidR="00CB4CAE" w:rsidRDefault="00000000">
            <w:pPr>
              <w:keepNext/>
              <w:keepLines/>
              <w:spacing w:after="0" w:line="240" w:lineRule="auto"/>
              <w:jc w:val="right"/>
            </w:pPr>
            <w:r>
              <w:rPr>
                <w:sz w:val="18"/>
              </w:rPr>
              <w:t>118,3</w:t>
            </w:r>
          </w:p>
        </w:tc>
      </w:tr>
    </w:tbl>
    <w:p w14:paraId="00C88B43" w14:textId="77777777" w:rsidR="00CB4CAE" w:rsidRDefault="00CB4CAE">
      <w:pPr>
        <w:spacing w:after="0"/>
      </w:pPr>
    </w:p>
    <w:p w14:paraId="00C88B44" w14:textId="77777777" w:rsidR="00CB4CAE" w:rsidRDefault="00000000">
      <w:r>
        <w:t>Povećanje rashoda je veće u odnosu na isto razdoblje prethodne godine jer se više ne iskazuju aktivna vremenska razgraničenja, zbog rasta plaća zaposlenika, te zbog rasta materijalnih rashoda (veći izdaci za naknade za prijevoz na posao i s posla zaposlenika, veći izdaci za namirnice i lijekove korisnika, veći izdaci za energiju - duža sezona grijanja, rast cijena tekućeg održavanja - održavamo zgradu Centra i 33 stambene jedinice organiziranog stanovanja).</w:t>
      </w:r>
    </w:p>
    <w:p w14:paraId="00C88B45" w14:textId="77777777" w:rsidR="00CB4CAE" w:rsidRDefault="00CB4CAE"/>
    <w:p w14:paraId="00C88B46" w14:textId="77777777" w:rsidR="00CB4CAE" w:rsidRDefault="00000000">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B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47"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48"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49"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4A" w14:textId="77777777" w:rsidR="00CB4CA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C88B4B" w14:textId="77777777" w:rsidR="00CB4CA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88B4C" w14:textId="77777777" w:rsidR="00CB4CAE" w:rsidRDefault="00000000">
            <w:pPr>
              <w:keepNext/>
              <w:keepLines/>
              <w:spacing w:after="0" w:line="240" w:lineRule="auto"/>
              <w:jc w:val="center"/>
            </w:pPr>
            <w:r>
              <w:rPr>
                <w:b/>
                <w:sz w:val="18"/>
              </w:rPr>
              <w:t>Indeks (%)</w:t>
            </w:r>
          </w:p>
        </w:tc>
      </w:tr>
      <w:tr w:rsidR="00CB4CAE" w14:paraId="00C88B54" w14:textId="77777777">
        <w:tblPrEx>
          <w:tblCellMar>
            <w:top w:w="0" w:type="dxa"/>
            <w:bottom w:w="0" w:type="dxa"/>
          </w:tblCellMar>
        </w:tblPrEx>
        <w:trPr>
          <w:cantSplit/>
          <w:trHeight w:val="560"/>
        </w:trPr>
        <w:tc>
          <w:tcPr>
            <w:tcW w:w="700" w:type="dxa"/>
            <w:tcMar>
              <w:top w:w="0" w:type="dxa"/>
              <w:bottom w:w="0" w:type="dxa"/>
            </w:tcMar>
            <w:vAlign w:val="center"/>
          </w:tcPr>
          <w:p w14:paraId="00C88B4E" w14:textId="77777777" w:rsidR="00CB4CAE" w:rsidRDefault="00000000">
            <w:pPr>
              <w:keepNext/>
              <w:keepLines/>
              <w:spacing w:after="0" w:line="240" w:lineRule="auto"/>
            </w:pPr>
            <w:r>
              <w:rPr>
                <w:sz w:val="18"/>
              </w:rPr>
              <w:t>109</w:t>
            </w:r>
          </w:p>
        </w:tc>
        <w:tc>
          <w:tcPr>
            <w:tcW w:w="3180" w:type="dxa"/>
            <w:tcMar>
              <w:top w:w="0" w:type="dxa"/>
              <w:bottom w:w="0" w:type="dxa"/>
            </w:tcMar>
            <w:vAlign w:val="center"/>
          </w:tcPr>
          <w:p w14:paraId="00C88B4F" w14:textId="77777777" w:rsidR="00CB4CAE" w:rsidRDefault="00000000">
            <w:pPr>
              <w:keepNext/>
              <w:keepLines/>
              <w:spacing w:after="0" w:line="240" w:lineRule="auto"/>
            </w:pPr>
            <w:r>
              <w:rPr>
                <w:sz w:val="18"/>
              </w:rPr>
              <w:t>Aktivnosti socijalne zaštite koje nisu drugdje svrstane</w:t>
            </w:r>
          </w:p>
        </w:tc>
        <w:tc>
          <w:tcPr>
            <w:tcW w:w="700" w:type="dxa"/>
            <w:tcMar>
              <w:top w:w="0" w:type="dxa"/>
              <w:bottom w:w="0" w:type="dxa"/>
            </w:tcMar>
            <w:vAlign w:val="center"/>
          </w:tcPr>
          <w:p w14:paraId="00C88B50" w14:textId="77777777" w:rsidR="00CB4CAE" w:rsidRDefault="00000000">
            <w:pPr>
              <w:keepNext/>
              <w:keepLines/>
              <w:spacing w:after="0" w:line="240" w:lineRule="auto"/>
            </w:pPr>
            <w:r>
              <w:rPr>
                <w:sz w:val="18"/>
              </w:rPr>
              <w:t>109</w:t>
            </w:r>
          </w:p>
        </w:tc>
        <w:tc>
          <w:tcPr>
            <w:tcW w:w="1860" w:type="dxa"/>
            <w:tcMar>
              <w:top w:w="0" w:type="dxa"/>
              <w:bottom w:w="0" w:type="dxa"/>
            </w:tcMar>
            <w:vAlign w:val="center"/>
          </w:tcPr>
          <w:p w14:paraId="00C88B51" w14:textId="77777777" w:rsidR="00CB4CAE" w:rsidRDefault="00000000">
            <w:pPr>
              <w:keepNext/>
              <w:keepLines/>
              <w:spacing w:after="0" w:line="240" w:lineRule="auto"/>
              <w:jc w:val="right"/>
            </w:pPr>
            <w:r>
              <w:rPr>
                <w:sz w:val="18"/>
              </w:rPr>
              <w:t>59.954,00</w:t>
            </w:r>
          </w:p>
        </w:tc>
        <w:tc>
          <w:tcPr>
            <w:tcW w:w="1860" w:type="dxa"/>
            <w:tcMar>
              <w:top w:w="0" w:type="dxa"/>
              <w:bottom w:w="0" w:type="dxa"/>
            </w:tcMar>
            <w:vAlign w:val="center"/>
          </w:tcPr>
          <w:p w14:paraId="00C88B52"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B53" w14:textId="77777777" w:rsidR="00CB4CAE" w:rsidRDefault="00000000">
            <w:pPr>
              <w:keepNext/>
              <w:keepLines/>
              <w:spacing w:after="0" w:line="240" w:lineRule="auto"/>
              <w:jc w:val="right"/>
            </w:pPr>
            <w:r>
              <w:rPr>
                <w:sz w:val="18"/>
              </w:rPr>
              <w:t>0</w:t>
            </w:r>
          </w:p>
        </w:tc>
      </w:tr>
    </w:tbl>
    <w:p w14:paraId="00C88B55" w14:textId="77777777" w:rsidR="00CB4CAE" w:rsidRDefault="00CB4CAE">
      <w:pPr>
        <w:spacing w:after="0"/>
      </w:pPr>
    </w:p>
    <w:p w14:paraId="00C88B56" w14:textId="77777777" w:rsidR="00CB4CAE" w:rsidRDefault="00000000">
      <w:r>
        <w:t>U siječnju 2024.god. je bio iskazan rashod za plaću za prosinac 2023.god. (jer su u prosincu 2023. bila iskazana vremenska razgraničenja), isplaćenu preko projekta koji je završio 31.12.2023.god.</w:t>
      </w:r>
    </w:p>
    <w:p w14:paraId="00C88B57" w14:textId="77777777" w:rsidR="00CB4CAE" w:rsidRDefault="00CB4CAE"/>
    <w:p w14:paraId="00C88B58" w14:textId="77777777" w:rsidR="00CB4CAE" w:rsidRDefault="00000000">
      <w:pPr>
        <w:keepNext/>
        <w:spacing w:line="240" w:lineRule="auto"/>
        <w:jc w:val="center"/>
      </w:pPr>
      <w:r>
        <w:rPr>
          <w:b/>
          <w:sz w:val="28"/>
        </w:rPr>
        <w:t>Promjene u vrijednosti i obujmu imovine i obveza</w:t>
      </w:r>
    </w:p>
    <w:p w14:paraId="00C88B59" w14:textId="77777777" w:rsidR="00CB4CAE"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B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5A"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5B"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5C"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5D" w14:textId="77777777" w:rsidR="00CB4CA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0C88B5E" w14:textId="77777777" w:rsidR="00CB4CA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0C88B5F" w14:textId="77777777" w:rsidR="00CB4CAE" w:rsidRDefault="00000000">
            <w:pPr>
              <w:keepNext/>
              <w:keepLines/>
              <w:spacing w:after="0" w:line="240" w:lineRule="auto"/>
              <w:jc w:val="center"/>
            </w:pPr>
            <w:r>
              <w:rPr>
                <w:b/>
                <w:sz w:val="18"/>
              </w:rPr>
              <w:t>Indeks (%)</w:t>
            </w:r>
          </w:p>
        </w:tc>
      </w:tr>
      <w:tr w:rsidR="00CB4CAE" w14:paraId="00C88B67" w14:textId="77777777">
        <w:tblPrEx>
          <w:tblCellMar>
            <w:top w:w="0" w:type="dxa"/>
            <w:bottom w:w="0" w:type="dxa"/>
          </w:tblCellMar>
        </w:tblPrEx>
        <w:trPr>
          <w:cantSplit/>
          <w:trHeight w:val="560"/>
        </w:trPr>
        <w:tc>
          <w:tcPr>
            <w:tcW w:w="700" w:type="dxa"/>
            <w:tcMar>
              <w:top w:w="0" w:type="dxa"/>
              <w:bottom w:w="0" w:type="dxa"/>
            </w:tcMar>
            <w:vAlign w:val="center"/>
          </w:tcPr>
          <w:p w14:paraId="00C88B61" w14:textId="77777777" w:rsidR="00CB4CAE" w:rsidRDefault="00000000">
            <w:pPr>
              <w:keepNext/>
              <w:keepLines/>
              <w:spacing w:after="0" w:line="240" w:lineRule="auto"/>
            </w:pPr>
            <w:r>
              <w:rPr>
                <w:sz w:val="18"/>
              </w:rPr>
              <w:t>9151</w:t>
            </w:r>
          </w:p>
        </w:tc>
        <w:tc>
          <w:tcPr>
            <w:tcW w:w="3180" w:type="dxa"/>
            <w:tcMar>
              <w:top w:w="0" w:type="dxa"/>
              <w:bottom w:w="0" w:type="dxa"/>
            </w:tcMar>
            <w:vAlign w:val="center"/>
          </w:tcPr>
          <w:p w14:paraId="00C88B62" w14:textId="77777777" w:rsidR="00CB4CAE"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00C88B63" w14:textId="77777777" w:rsidR="00CB4CAE" w:rsidRDefault="00000000">
            <w:pPr>
              <w:keepNext/>
              <w:keepLines/>
              <w:spacing w:after="0" w:line="240" w:lineRule="auto"/>
            </w:pPr>
            <w:r>
              <w:rPr>
                <w:sz w:val="18"/>
              </w:rPr>
              <w:t>9151</w:t>
            </w:r>
          </w:p>
        </w:tc>
        <w:tc>
          <w:tcPr>
            <w:tcW w:w="1860" w:type="dxa"/>
            <w:tcMar>
              <w:top w:w="0" w:type="dxa"/>
              <w:bottom w:w="0" w:type="dxa"/>
            </w:tcMar>
            <w:vAlign w:val="center"/>
          </w:tcPr>
          <w:p w14:paraId="00C88B64" w14:textId="77777777" w:rsidR="00CB4CAE" w:rsidRDefault="00000000">
            <w:pPr>
              <w:keepNext/>
              <w:keepLines/>
              <w:spacing w:after="0" w:line="240" w:lineRule="auto"/>
              <w:jc w:val="right"/>
            </w:pPr>
            <w:r>
              <w:rPr>
                <w:sz w:val="18"/>
              </w:rPr>
              <w:t>9.219,95</w:t>
            </w:r>
          </w:p>
        </w:tc>
        <w:tc>
          <w:tcPr>
            <w:tcW w:w="1860" w:type="dxa"/>
            <w:tcMar>
              <w:top w:w="0" w:type="dxa"/>
              <w:bottom w:w="0" w:type="dxa"/>
            </w:tcMar>
            <w:vAlign w:val="center"/>
          </w:tcPr>
          <w:p w14:paraId="00C88B65" w14:textId="77777777" w:rsidR="00CB4CAE" w:rsidRDefault="00000000">
            <w:pPr>
              <w:keepNext/>
              <w:keepLines/>
              <w:spacing w:after="0" w:line="240" w:lineRule="auto"/>
              <w:jc w:val="right"/>
            </w:pPr>
            <w:r>
              <w:rPr>
                <w:sz w:val="18"/>
              </w:rPr>
              <w:t>9.219,95</w:t>
            </w:r>
          </w:p>
        </w:tc>
        <w:tc>
          <w:tcPr>
            <w:tcW w:w="700" w:type="dxa"/>
            <w:tcMar>
              <w:top w:w="0" w:type="dxa"/>
              <w:bottom w:w="0" w:type="dxa"/>
            </w:tcMar>
            <w:vAlign w:val="center"/>
          </w:tcPr>
          <w:p w14:paraId="00C88B66" w14:textId="77777777" w:rsidR="00CB4CAE" w:rsidRDefault="00000000">
            <w:pPr>
              <w:keepNext/>
              <w:keepLines/>
              <w:spacing w:after="0" w:line="240" w:lineRule="auto"/>
              <w:jc w:val="right"/>
            </w:pPr>
            <w:r>
              <w:rPr>
                <w:sz w:val="18"/>
              </w:rPr>
              <w:t>100</w:t>
            </w:r>
          </w:p>
        </w:tc>
      </w:tr>
    </w:tbl>
    <w:p w14:paraId="00C88B68" w14:textId="77777777" w:rsidR="00CB4CAE" w:rsidRDefault="00CB4CAE">
      <w:pPr>
        <w:spacing w:after="0"/>
      </w:pPr>
    </w:p>
    <w:p w14:paraId="00C88B69" w14:textId="77777777" w:rsidR="00CB4CAE" w:rsidRDefault="00000000">
      <w:r>
        <w:t>Evidentiran je:</w:t>
      </w:r>
    </w:p>
    <w:p w14:paraId="00C88B6A" w14:textId="77777777" w:rsidR="00CB4CAE" w:rsidRDefault="00000000">
      <w:pPr>
        <w:pStyle w:val="Odlomakpopisa"/>
        <w:numPr>
          <w:ilvl w:val="0"/>
          <w:numId w:val="1"/>
        </w:numPr>
      </w:pPr>
      <w:r>
        <w:t>međusobni prijenos dugotrajne imovine od osnivača (7 računala), povećanje u iznosu 8.706,25 €</w:t>
      </w:r>
    </w:p>
    <w:p w14:paraId="00C88B6B" w14:textId="77777777" w:rsidR="00CB4CAE" w:rsidRDefault="00000000">
      <w:pPr>
        <w:pStyle w:val="Odlomakpopisa"/>
        <w:numPr>
          <w:ilvl w:val="0"/>
          <w:numId w:val="1"/>
        </w:numPr>
      </w:pPr>
      <w:r>
        <w:t>otpis dotrajale imovine, smanjenje u iznosu od 513,70 €</w:t>
      </w:r>
    </w:p>
    <w:p w14:paraId="00C88B6C" w14:textId="77777777" w:rsidR="00CB4CAE" w:rsidRDefault="00CB4CAE"/>
    <w:p w14:paraId="00C88B6D" w14:textId="77777777" w:rsidR="00CB4CAE"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B4CAE" w14:paraId="00C88B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6E"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6F"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70"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71" w14:textId="77777777" w:rsidR="00CB4CA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0C88B72" w14:textId="77777777" w:rsidR="00CB4CA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0C88B73" w14:textId="77777777" w:rsidR="00CB4CAE" w:rsidRDefault="00000000">
            <w:pPr>
              <w:keepNext/>
              <w:keepLines/>
              <w:spacing w:after="0" w:line="240" w:lineRule="auto"/>
              <w:jc w:val="center"/>
            </w:pPr>
            <w:r>
              <w:rPr>
                <w:b/>
                <w:sz w:val="18"/>
              </w:rPr>
              <w:t>Indeks (%)</w:t>
            </w:r>
          </w:p>
        </w:tc>
      </w:tr>
      <w:tr w:rsidR="00CB4CAE" w14:paraId="00C88B7B" w14:textId="77777777">
        <w:tblPrEx>
          <w:tblCellMar>
            <w:top w:w="0" w:type="dxa"/>
            <w:bottom w:w="0" w:type="dxa"/>
          </w:tblCellMar>
        </w:tblPrEx>
        <w:trPr>
          <w:cantSplit/>
          <w:trHeight w:val="560"/>
        </w:trPr>
        <w:tc>
          <w:tcPr>
            <w:tcW w:w="700" w:type="dxa"/>
            <w:tcMar>
              <w:top w:w="0" w:type="dxa"/>
              <w:bottom w:w="0" w:type="dxa"/>
            </w:tcMar>
            <w:vAlign w:val="center"/>
          </w:tcPr>
          <w:p w14:paraId="00C88B75" w14:textId="77777777" w:rsidR="00CB4CAE" w:rsidRDefault="00000000">
            <w:pPr>
              <w:keepNext/>
              <w:keepLines/>
              <w:spacing w:after="0" w:line="240" w:lineRule="auto"/>
            </w:pPr>
            <w:r>
              <w:rPr>
                <w:sz w:val="18"/>
              </w:rPr>
              <w:t>91512</w:t>
            </w:r>
          </w:p>
        </w:tc>
        <w:tc>
          <w:tcPr>
            <w:tcW w:w="3180" w:type="dxa"/>
            <w:tcMar>
              <w:top w:w="0" w:type="dxa"/>
              <w:bottom w:w="0" w:type="dxa"/>
            </w:tcMar>
            <w:vAlign w:val="center"/>
          </w:tcPr>
          <w:p w14:paraId="00C88B76" w14:textId="77777777" w:rsidR="00CB4CAE"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00C88B77" w14:textId="77777777" w:rsidR="00CB4CAE" w:rsidRDefault="00000000">
            <w:pPr>
              <w:keepNext/>
              <w:keepLines/>
              <w:spacing w:after="0" w:line="240" w:lineRule="auto"/>
            </w:pPr>
            <w:r>
              <w:rPr>
                <w:sz w:val="18"/>
              </w:rPr>
              <w:t>91512</w:t>
            </w:r>
          </w:p>
        </w:tc>
        <w:tc>
          <w:tcPr>
            <w:tcW w:w="1860" w:type="dxa"/>
            <w:tcMar>
              <w:top w:w="0" w:type="dxa"/>
              <w:bottom w:w="0" w:type="dxa"/>
            </w:tcMar>
            <w:vAlign w:val="center"/>
          </w:tcPr>
          <w:p w14:paraId="00C88B78" w14:textId="77777777" w:rsidR="00CB4CAE" w:rsidRDefault="00000000">
            <w:pPr>
              <w:keepNext/>
              <w:keepLines/>
              <w:spacing w:after="0" w:line="240" w:lineRule="auto"/>
              <w:jc w:val="right"/>
            </w:pPr>
            <w:r>
              <w:rPr>
                <w:sz w:val="18"/>
              </w:rPr>
              <w:t>9.219,95</w:t>
            </w:r>
          </w:p>
        </w:tc>
        <w:tc>
          <w:tcPr>
            <w:tcW w:w="1860" w:type="dxa"/>
            <w:tcMar>
              <w:top w:w="0" w:type="dxa"/>
              <w:bottom w:w="0" w:type="dxa"/>
            </w:tcMar>
            <w:vAlign w:val="center"/>
          </w:tcPr>
          <w:p w14:paraId="00C88B79" w14:textId="77777777" w:rsidR="00CB4CAE" w:rsidRDefault="00000000">
            <w:pPr>
              <w:keepNext/>
              <w:keepLines/>
              <w:spacing w:after="0" w:line="240" w:lineRule="auto"/>
              <w:jc w:val="right"/>
            </w:pPr>
            <w:r>
              <w:rPr>
                <w:sz w:val="18"/>
              </w:rPr>
              <w:t>9.219,95</w:t>
            </w:r>
          </w:p>
        </w:tc>
        <w:tc>
          <w:tcPr>
            <w:tcW w:w="700" w:type="dxa"/>
            <w:tcMar>
              <w:top w:w="0" w:type="dxa"/>
              <w:bottom w:w="0" w:type="dxa"/>
            </w:tcMar>
            <w:vAlign w:val="center"/>
          </w:tcPr>
          <w:p w14:paraId="00C88B7A" w14:textId="77777777" w:rsidR="00CB4CAE" w:rsidRDefault="00000000">
            <w:pPr>
              <w:keepNext/>
              <w:keepLines/>
              <w:spacing w:after="0" w:line="240" w:lineRule="auto"/>
              <w:jc w:val="right"/>
            </w:pPr>
            <w:r>
              <w:rPr>
                <w:sz w:val="18"/>
              </w:rPr>
              <w:t>100</w:t>
            </w:r>
          </w:p>
        </w:tc>
      </w:tr>
    </w:tbl>
    <w:p w14:paraId="00C88B7C" w14:textId="77777777" w:rsidR="00CB4CAE" w:rsidRDefault="00CB4CAE">
      <w:pPr>
        <w:spacing w:after="0"/>
      </w:pPr>
    </w:p>
    <w:p w14:paraId="00C88B7D" w14:textId="77777777" w:rsidR="00CB4CAE" w:rsidRDefault="00000000">
      <w:r>
        <w:t>Evidentiran je:</w:t>
      </w:r>
    </w:p>
    <w:p w14:paraId="00C88B7E" w14:textId="77777777" w:rsidR="00CB4CAE" w:rsidRDefault="00000000">
      <w:pPr>
        <w:pStyle w:val="Odlomakpopisa"/>
        <w:numPr>
          <w:ilvl w:val="0"/>
          <w:numId w:val="1"/>
        </w:numPr>
      </w:pPr>
      <w:r>
        <w:t>međusobni prijenos dugotrajne imovine od osnivača (7 računala), povećanje u iznosu 8.706,25 €</w:t>
      </w:r>
    </w:p>
    <w:p w14:paraId="00C88B7F" w14:textId="77777777" w:rsidR="00CB4CAE" w:rsidRDefault="00000000">
      <w:pPr>
        <w:pStyle w:val="Odlomakpopisa"/>
        <w:numPr>
          <w:ilvl w:val="0"/>
          <w:numId w:val="1"/>
        </w:numPr>
      </w:pPr>
      <w:r>
        <w:t>otpis dotrajale imovine, smanjenje u iznosu od 513,70 €</w:t>
      </w:r>
    </w:p>
    <w:p w14:paraId="00C88B80" w14:textId="77777777" w:rsidR="00CB4CAE" w:rsidRDefault="00CB4CAE"/>
    <w:p w14:paraId="00C88B81" w14:textId="77777777" w:rsidR="00CB4CAE" w:rsidRDefault="00000000">
      <w:pPr>
        <w:keepNext/>
        <w:spacing w:line="240" w:lineRule="auto"/>
        <w:jc w:val="center"/>
      </w:pPr>
      <w:r>
        <w:rPr>
          <w:b/>
          <w:sz w:val="28"/>
        </w:rPr>
        <w:lastRenderedPageBreak/>
        <w:t>Izvještaj o obvezama</w:t>
      </w:r>
    </w:p>
    <w:p w14:paraId="00C88B82" w14:textId="77777777" w:rsidR="00CB4CAE"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B4CAE" w14:paraId="00C88B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83"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84"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85"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86" w14:textId="77777777" w:rsidR="00CB4CA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C88B87" w14:textId="77777777" w:rsidR="00CB4CAE" w:rsidRDefault="00000000">
            <w:pPr>
              <w:keepNext/>
              <w:keepLines/>
              <w:spacing w:after="0" w:line="240" w:lineRule="auto"/>
              <w:jc w:val="center"/>
            </w:pPr>
            <w:r>
              <w:rPr>
                <w:b/>
                <w:sz w:val="18"/>
              </w:rPr>
              <w:t>Indeks (%)</w:t>
            </w:r>
          </w:p>
        </w:tc>
      </w:tr>
      <w:tr w:rsidR="00CB4CAE" w14:paraId="00C88B8E" w14:textId="77777777">
        <w:tblPrEx>
          <w:tblCellMar>
            <w:top w:w="0" w:type="dxa"/>
            <w:bottom w:w="0" w:type="dxa"/>
          </w:tblCellMar>
        </w:tblPrEx>
        <w:trPr>
          <w:cantSplit/>
          <w:trHeight w:val="560"/>
        </w:trPr>
        <w:tc>
          <w:tcPr>
            <w:tcW w:w="700" w:type="dxa"/>
            <w:tcMar>
              <w:top w:w="0" w:type="dxa"/>
              <w:bottom w:w="0" w:type="dxa"/>
            </w:tcMar>
            <w:vAlign w:val="center"/>
          </w:tcPr>
          <w:p w14:paraId="00C88B89" w14:textId="77777777" w:rsidR="00CB4CAE" w:rsidRDefault="00CB4CAE">
            <w:pPr>
              <w:keepNext/>
              <w:keepLines/>
              <w:spacing w:after="0" w:line="240" w:lineRule="auto"/>
            </w:pPr>
          </w:p>
        </w:tc>
        <w:tc>
          <w:tcPr>
            <w:tcW w:w="3180" w:type="dxa"/>
            <w:tcMar>
              <w:top w:w="0" w:type="dxa"/>
              <w:bottom w:w="0" w:type="dxa"/>
            </w:tcMar>
            <w:vAlign w:val="center"/>
          </w:tcPr>
          <w:p w14:paraId="00C88B8A" w14:textId="77777777" w:rsidR="00CB4CA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0C88B8B" w14:textId="77777777" w:rsidR="00CB4CAE" w:rsidRDefault="00000000">
            <w:pPr>
              <w:keepNext/>
              <w:keepLines/>
              <w:spacing w:after="0" w:line="240" w:lineRule="auto"/>
            </w:pPr>
            <w:r>
              <w:rPr>
                <w:sz w:val="18"/>
              </w:rPr>
              <w:t>V007</w:t>
            </w:r>
          </w:p>
        </w:tc>
        <w:tc>
          <w:tcPr>
            <w:tcW w:w="1860" w:type="dxa"/>
            <w:tcMar>
              <w:top w:w="0" w:type="dxa"/>
              <w:bottom w:w="0" w:type="dxa"/>
            </w:tcMar>
            <w:vAlign w:val="center"/>
          </w:tcPr>
          <w:p w14:paraId="00C88B8C" w14:textId="77777777" w:rsidR="00CB4CAE" w:rsidRDefault="00000000">
            <w:pPr>
              <w:keepNext/>
              <w:keepLines/>
              <w:spacing w:after="0" w:line="240" w:lineRule="auto"/>
              <w:jc w:val="right"/>
            </w:pPr>
            <w:r>
              <w:rPr>
                <w:sz w:val="18"/>
              </w:rPr>
              <w:t>0,00</w:t>
            </w:r>
          </w:p>
        </w:tc>
        <w:tc>
          <w:tcPr>
            <w:tcW w:w="700" w:type="dxa"/>
            <w:tcMar>
              <w:top w:w="0" w:type="dxa"/>
              <w:bottom w:w="0" w:type="dxa"/>
            </w:tcMar>
            <w:vAlign w:val="center"/>
          </w:tcPr>
          <w:p w14:paraId="00C88B8D" w14:textId="77777777" w:rsidR="00CB4CAE" w:rsidRDefault="00000000">
            <w:pPr>
              <w:keepNext/>
              <w:keepLines/>
              <w:spacing w:after="0" w:line="240" w:lineRule="auto"/>
              <w:jc w:val="right"/>
            </w:pPr>
            <w:r>
              <w:rPr>
                <w:sz w:val="18"/>
              </w:rPr>
              <w:t>-</w:t>
            </w:r>
          </w:p>
        </w:tc>
      </w:tr>
    </w:tbl>
    <w:p w14:paraId="00C88B8F" w14:textId="77777777" w:rsidR="00CB4CAE" w:rsidRDefault="00CB4CAE">
      <w:pPr>
        <w:spacing w:after="0"/>
      </w:pPr>
    </w:p>
    <w:p w14:paraId="00C88B90" w14:textId="77777777" w:rsidR="00CB4CAE" w:rsidRDefault="00000000">
      <w:r>
        <w:t>Nemamo dospjelih obveza, a tijekom cijele godine uredno smo podmirivali obveze prema datumima dospijeća.</w:t>
      </w:r>
    </w:p>
    <w:p w14:paraId="00C88B91" w14:textId="77777777" w:rsidR="00CB4CAE" w:rsidRDefault="00CB4CAE"/>
    <w:p w14:paraId="00C88B92" w14:textId="77777777" w:rsidR="00CB4CAE"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B4CAE" w14:paraId="00C88B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93"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94"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95"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96" w14:textId="77777777" w:rsidR="00CB4CA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C88B97" w14:textId="77777777" w:rsidR="00CB4CAE" w:rsidRDefault="00000000">
            <w:pPr>
              <w:keepNext/>
              <w:keepLines/>
              <w:spacing w:after="0" w:line="240" w:lineRule="auto"/>
              <w:jc w:val="center"/>
            </w:pPr>
            <w:r>
              <w:rPr>
                <w:b/>
                <w:sz w:val="18"/>
              </w:rPr>
              <w:t>Indeks (%)</w:t>
            </w:r>
          </w:p>
        </w:tc>
      </w:tr>
      <w:tr w:rsidR="00CB4CAE" w14:paraId="00C88B9E" w14:textId="77777777">
        <w:tblPrEx>
          <w:tblCellMar>
            <w:top w:w="0" w:type="dxa"/>
            <w:bottom w:w="0" w:type="dxa"/>
          </w:tblCellMar>
        </w:tblPrEx>
        <w:trPr>
          <w:cantSplit/>
          <w:trHeight w:val="560"/>
        </w:trPr>
        <w:tc>
          <w:tcPr>
            <w:tcW w:w="700" w:type="dxa"/>
            <w:tcMar>
              <w:top w:w="0" w:type="dxa"/>
              <w:bottom w:w="0" w:type="dxa"/>
            </w:tcMar>
            <w:vAlign w:val="center"/>
          </w:tcPr>
          <w:p w14:paraId="00C88B99" w14:textId="77777777" w:rsidR="00CB4CAE" w:rsidRDefault="00CB4CAE">
            <w:pPr>
              <w:keepNext/>
              <w:keepLines/>
              <w:spacing w:after="0" w:line="240" w:lineRule="auto"/>
            </w:pPr>
          </w:p>
        </w:tc>
        <w:tc>
          <w:tcPr>
            <w:tcW w:w="3180" w:type="dxa"/>
            <w:tcMar>
              <w:top w:w="0" w:type="dxa"/>
              <w:bottom w:w="0" w:type="dxa"/>
            </w:tcMar>
            <w:vAlign w:val="center"/>
          </w:tcPr>
          <w:p w14:paraId="00C88B9A" w14:textId="77777777" w:rsidR="00CB4CAE"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0C88B9B" w14:textId="77777777" w:rsidR="00CB4CAE" w:rsidRDefault="00000000">
            <w:pPr>
              <w:keepNext/>
              <w:keepLines/>
              <w:spacing w:after="0" w:line="240" w:lineRule="auto"/>
            </w:pPr>
            <w:r>
              <w:rPr>
                <w:sz w:val="18"/>
              </w:rPr>
              <w:t>V009</w:t>
            </w:r>
          </w:p>
        </w:tc>
        <w:tc>
          <w:tcPr>
            <w:tcW w:w="1860" w:type="dxa"/>
            <w:tcMar>
              <w:top w:w="0" w:type="dxa"/>
              <w:bottom w:w="0" w:type="dxa"/>
            </w:tcMar>
            <w:vAlign w:val="center"/>
          </w:tcPr>
          <w:p w14:paraId="00C88B9C" w14:textId="77777777" w:rsidR="00CB4CAE" w:rsidRDefault="00000000">
            <w:pPr>
              <w:keepNext/>
              <w:keepLines/>
              <w:spacing w:after="0" w:line="240" w:lineRule="auto"/>
              <w:jc w:val="right"/>
            </w:pPr>
            <w:r>
              <w:rPr>
                <w:sz w:val="18"/>
              </w:rPr>
              <w:t>359.557,66</w:t>
            </w:r>
          </w:p>
        </w:tc>
        <w:tc>
          <w:tcPr>
            <w:tcW w:w="700" w:type="dxa"/>
            <w:tcMar>
              <w:top w:w="0" w:type="dxa"/>
              <w:bottom w:w="0" w:type="dxa"/>
            </w:tcMar>
            <w:vAlign w:val="center"/>
          </w:tcPr>
          <w:p w14:paraId="00C88B9D" w14:textId="77777777" w:rsidR="00CB4CAE" w:rsidRDefault="00000000">
            <w:pPr>
              <w:keepNext/>
              <w:keepLines/>
              <w:spacing w:after="0" w:line="240" w:lineRule="auto"/>
              <w:jc w:val="right"/>
            </w:pPr>
            <w:r>
              <w:rPr>
                <w:sz w:val="18"/>
              </w:rPr>
              <w:t>-</w:t>
            </w:r>
          </w:p>
        </w:tc>
      </w:tr>
    </w:tbl>
    <w:p w14:paraId="00C88B9F" w14:textId="77777777" w:rsidR="00CB4CAE" w:rsidRDefault="00CB4CAE">
      <w:pPr>
        <w:spacing w:after="0"/>
      </w:pPr>
    </w:p>
    <w:p w14:paraId="00C88BA0" w14:textId="77777777" w:rsidR="00CB4CAE" w:rsidRDefault="00000000">
      <w:r>
        <w:t>Stanje nedospjelih obveza dan 31.12.2025. iznosi 359.557,66 €, a odnosi se na:</w:t>
      </w:r>
    </w:p>
    <w:p w14:paraId="00C88BA1" w14:textId="77777777" w:rsidR="00CB4CAE" w:rsidRDefault="00000000">
      <w:r>
        <w:t>a) međusobne obveze subjekata općeg proračuna</w:t>
      </w:r>
    </w:p>
    <w:p w14:paraId="00C88BA2" w14:textId="77777777" w:rsidR="00CB4CAE" w:rsidRDefault="00000000">
      <w:pPr>
        <w:pStyle w:val="Odlomakpopisa"/>
        <w:numPr>
          <w:ilvl w:val="0"/>
          <w:numId w:val="1"/>
        </w:numPr>
      </w:pPr>
      <w:r>
        <w:t>obveze za isplaćena, a ne refundirana bolovanja u iznosu 4.003,73 €</w:t>
      </w:r>
    </w:p>
    <w:p w14:paraId="00C88BA3" w14:textId="77777777" w:rsidR="00CB4CAE" w:rsidRDefault="00000000">
      <w:pPr>
        <w:pStyle w:val="Odlomakpopisa"/>
        <w:numPr>
          <w:ilvl w:val="0"/>
          <w:numId w:val="1"/>
        </w:numPr>
      </w:pPr>
      <w:r>
        <w:t>obveza za povrat kamata 2,20 €, </w:t>
      </w:r>
    </w:p>
    <w:p w14:paraId="00C88BA4" w14:textId="77777777" w:rsidR="00CB4CAE" w:rsidRDefault="00000000">
      <w:r>
        <w:t>b) obveze za rashode poslovanja:</w:t>
      </w:r>
    </w:p>
    <w:p w14:paraId="00C88BA5" w14:textId="77777777" w:rsidR="00CB4CAE" w:rsidRDefault="00000000">
      <w:pPr>
        <w:pStyle w:val="Odlomakpopisa"/>
        <w:numPr>
          <w:ilvl w:val="0"/>
          <w:numId w:val="2"/>
        </w:numPr>
      </w:pPr>
      <w:r>
        <w:t>plaća i naknada za prijevoz na posao i s posla za prosinac u iznosu 307.965,55 €, </w:t>
      </w:r>
    </w:p>
    <w:p w14:paraId="00C88BA6" w14:textId="77777777" w:rsidR="00CB4CAE" w:rsidRDefault="00000000">
      <w:pPr>
        <w:pStyle w:val="Odlomakpopisa"/>
        <w:numPr>
          <w:ilvl w:val="0"/>
          <w:numId w:val="2"/>
        </w:numPr>
      </w:pPr>
      <w:r>
        <w:t>materijalni i financijski rashodi, te ostale naknade građanima i kućanstvima u naravi (džeparac, prijevoz, kulturno zabavne potrebe korisnika) u iznosu od 16.190,43 € , </w:t>
      </w:r>
    </w:p>
    <w:p w14:paraId="00C88BA7" w14:textId="77777777" w:rsidR="00CB4CAE" w:rsidRDefault="00000000">
      <w:pPr>
        <w:pStyle w:val="Odlomakpopisa"/>
        <w:numPr>
          <w:ilvl w:val="0"/>
          <w:numId w:val="2"/>
        </w:numPr>
      </w:pPr>
      <w:r>
        <w:t>obveze za primljene predujmove (korisnici) u iznosu 19.890,01€,</w:t>
      </w:r>
    </w:p>
    <w:p w14:paraId="00C88BA8" w14:textId="77777777" w:rsidR="00CB4CAE" w:rsidRDefault="00000000">
      <w:pPr>
        <w:pStyle w:val="Odlomakpopisa"/>
        <w:numPr>
          <w:ilvl w:val="0"/>
          <w:numId w:val="2"/>
        </w:numPr>
      </w:pPr>
      <w:r>
        <w:t>obveze za primljenu garanciju u iznosu 11.505,74 €.</w:t>
      </w:r>
    </w:p>
    <w:p w14:paraId="00C88BA9" w14:textId="77777777" w:rsidR="00CB4CAE" w:rsidRDefault="00CB4CAE"/>
    <w:p w14:paraId="00C88BAA" w14:textId="77777777" w:rsidR="00CB4CAE"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B4CAE" w14:paraId="00C88B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AB"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AC"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AD"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AE" w14:textId="77777777" w:rsidR="00CB4CA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C88BAF" w14:textId="77777777" w:rsidR="00CB4CAE" w:rsidRDefault="00000000">
            <w:pPr>
              <w:keepNext/>
              <w:keepLines/>
              <w:spacing w:after="0" w:line="240" w:lineRule="auto"/>
              <w:jc w:val="center"/>
            </w:pPr>
            <w:r>
              <w:rPr>
                <w:b/>
                <w:sz w:val="18"/>
              </w:rPr>
              <w:t>Indeks (%)</w:t>
            </w:r>
          </w:p>
        </w:tc>
      </w:tr>
      <w:tr w:rsidR="00CB4CAE" w14:paraId="00C88BB6" w14:textId="77777777">
        <w:tblPrEx>
          <w:tblCellMar>
            <w:top w:w="0" w:type="dxa"/>
            <w:bottom w:w="0" w:type="dxa"/>
          </w:tblCellMar>
        </w:tblPrEx>
        <w:trPr>
          <w:cantSplit/>
          <w:trHeight w:val="560"/>
        </w:trPr>
        <w:tc>
          <w:tcPr>
            <w:tcW w:w="700" w:type="dxa"/>
            <w:tcMar>
              <w:top w:w="0" w:type="dxa"/>
              <w:bottom w:w="0" w:type="dxa"/>
            </w:tcMar>
            <w:vAlign w:val="center"/>
          </w:tcPr>
          <w:p w14:paraId="00C88BB1" w14:textId="77777777" w:rsidR="00CB4CAE" w:rsidRDefault="00CB4CAE">
            <w:pPr>
              <w:keepNext/>
              <w:keepLines/>
              <w:spacing w:after="0" w:line="240" w:lineRule="auto"/>
            </w:pPr>
          </w:p>
        </w:tc>
        <w:tc>
          <w:tcPr>
            <w:tcW w:w="3180" w:type="dxa"/>
            <w:tcMar>
              <w:top w:w="0" w:type="dxa"/>
              <w:bottom w:w="0" w:type="dxa"/>
            </w:tcMar>
            <w:vAlign w:val="center"/>
          </w:tcPr>
          <w:p w14:paraId="00C88BB2" w14:textId="77777777" w:rsidR="00CB4CA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00C88BB3" w14:textId="77777777" w:rsidR="00CB4CAE" w:rsidRDefault="00000000">
            <w:pPr>
              <w:keepNext/>
              <w:keepLines/>
              <w:spacing w:after="0" w:line="240" w:lineRule="auto"/>
            </w:pPr>
            <w:r>
              <w:rPr>
                <w:sz w:val="18"/>
              </w:rPr>
              <w:t>V010</w:t>
            </w:r>
          </w:p>
        </w:tc>
        <w:tc>
          <w:tcPr>
            <w:tcW w:w="1860" w:type="dxa"/>
            <w:tcMar>
              <w:top w:w="0" w:type="dxa"/>
              <w:bottom w:w="0" w:type="dxa"/>
            </w:tcMar>
            <w:vAlign w:val="center"/>
          </w:tcPr>
          <w:p w14:paraId="00C88BB4" w14:textId="77777777" w:rsidR="00CB4CAE" w:rsidRDefault="00000000">
            <w:pPr>
              <w:keepNext/>
              <w:keepLines/>
              <w:spacing w:after="0" w:line="240" w:lineRule="auto"/>
              <w:jc w:val="right"/>
            </w:pPr>
            <w:r>
              <w:rPr>
                <w:sz w:val="18"/>
              </w:rPr>
              <w:t>4.005,93</w:t>
            </w:r>
          </w:p>
        </w:tc>
        <w:tc>
          <w:tcPr>
            <w:tcW w:w="700" w:type="dxa"/>
            <w:tcMar>
              <w:top w:w="0" w:type="dxa"/>
              <w:bottom w:w="0" w:type="dxa"/>
            </w:tcMar>
            <w:vAlign w:val="center"/>
          </w:tcPr>
          <w:p w14:paraId="00C88BB5" w14:textId="77777777" w:rsidR="00CB4CAE" w:rsidRDefault="00000000">
            <w:pPr>
              <w:keepNext/>
              <w:keepLines/>
              <w:spacing w:after="0" w:line="240" w:lineRule="auto"/>
              <w:jc w:val="right"/>
            </w:pPr>
            <w:r>
              <w:rPr>
                <w:sz w:val="18"/>
              </w:rPr>
              <w:t>-</w:t>
            </w:r>
          </w:p>
        </w:tc>
      </w:tr>
    </w:tbl>
    <w:p w14:paraId="00C88BB7" w14:textId="77777777" w:rsidR="00CB4CAE" w:rsidRDefault="00CB4CAE">
      <w:pPr>
        <w:spacing w:after="0"/>
      </w:pPr>
    </w:p>
    <w:p w14:paraId="00C88BB8" w14:textId="77777777" w:rsidR="00CB4CAE" w:rsidRDefault="00000000">
      <w:r>
        <w:t>Međusobne obveze subjekata općeg proračuna - obveze za isplaćena, a ne refundirana bolovanja u iznosu 4.003,73 € i obveza za povrat kamata 2,20 €.</w:t>
      </w:r>
    </w:p>
    <w:p w14:paraId="00C88BB9" w14:textId="77777777" w:rsidR="00CB4CAE" w:rsidRDefault="00CB4CAE"/>
    <w:p w14:paraId="00C88BBA" w14:textId="77777777" w:rsidR="00CB4CAE"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B4CAE" w14:paraId="00C88B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BB"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BC"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BD"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BE" w14:textId="77777777" w:rsidR="00CB4CA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C88BBF" w14:textId="77777777" w:rsidR="00CB4CAE" w:rsidRDefault="00000000">
            <w:pPr>
              <w:keepNext/>
              <w:keepLines/>
              <w:spacing w:after="0" w:line="240" w:lineRule="auto"/>
              <w:jc w:val="center"/>
            </w:pPr>
            <w:r>
              <w:rPr>
                <w:b/>
                <w:sz w:val="18"/>
              </w:rPr>
              <w:t>Indeks (%)</w:t>
            </w:r>
          </w:p>
        </w:tc>
      </w:tr>
      <w:tr w:rsidR="00CB4CAE" w14:paraId="00C88BC6" w14:textId="77777777">
        <w:tblPrEx>
          <w:tblCellMar>
            <w:top w:w="0" w:type="dxa"/>
            <w:bottom w:w="0" w:type="dxa"/>
          </w:tblCellMar>
        </w:tblPrEx>
        <w:trPr>
          <w:cantSplit/>
          <w:trHeight w:val="560"/>
        </w:trPr>
        <w:tc>
          <w:tcPr>
            <w:tcW w:w="700" w:type="dxa"/>
            <w:tcMar>
              <w:top w:w="0" w:type="dxa"/>
              <w:bottom w:w="0" w:type="dxa"/>
            </w:tcMar>
            <w:vAlign w:val="center"/>
          </w:tcPr>
          <w:p w14:paraId="00C88BC1" w14:textId="77777777" w:rsidR="00CB4CAE" w:rsidRDefault="00000000">
            <w:pPr>
              <w:keepNext/>
              <w:keepLines/>
              <w:spacing w:after="0" w:line="240" w:lineRule="auto"/>
            </w:pPr>
            <w:r>
              <w:rPr>
                <w:sz w:val="18"/>
              </w:rPr>
              <w:t>23</w:t>
            </w:r>
          </w:p>
        </w:tc>
        <w:tc>
          <w:tcPr>
            <w:tcW w:w="3180" w:type="dxa"/>
            <w:tcMar>
              <w:top w:w="0" w:type="dxa"/>
              <w:bottom w:w="0" w:type="dxa"/>
            </w:tcMar>
            <w:vAlign w:val="center"/>
          </w:tcPr>
          <w:p w14:paraId="00C88BC2" w14:textId="77777777" w:rsidR="00CB4CA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00C88BC3" w14:textId="77777777" w:rsidR="00CB4CAE" w:rsidRDefault="00000000">
            <w:pPr>
              <w:keepNext/>
              <w:keepLines/>
              <w:spacing w:after="0" w:line="240" w:lineRule="auto"/>
            </w:pPr>
            <w:r>
              <w:rPr>
                <w:sz w:val="18"/>
              </w:rPr>
              <w:t>ND23</w:t>
            </w:r>
          </w:p>
        </w:tc>
        <w:tc>
          <w:tcPr>
            <w:tcW w:w="1860" w:type="dxa"/>
            <w:tcMar>
              <w:top w:w="0" w:type="dxa"/>
              <w:bottom w:w="0" w:type="dxa"/>
            </w:tcMar>
            <w:vAlign w:val="center"/>
          </w:tcPr>
          <w:p w14:paraId="00C88BC4" w14:textId="77777777" w:rsidR="00CB4CAE" w:rsidRDefault="00000000">
            <w:pPr>
              <w:keepNext/>
              <w:keepLines/>
              <w:spacing w:after="0" w:line="240" w:lineRule="auto"/>
              <w:jc w:val="right"/>
            </w:pPr>
            <w:r>
              <w:rPr>
                <w:sz w:val="18"/>
              </w:rPr>
              <w:t>324.155,98</w:t>
            </w:r>
          </w:p>
        </w:tc>
        <w:tc>
          <w:tcPr>
            <w:tcW w:w="700" w:type="dxa"/>
            <w:tcMar>
              <w:top w:w="0" w:type="dxa"/>
              <w:bottom w:w="0" w:type="dxa"/>
            </w:tcMar>
            <w:vAlign w:val="center"/>
          </w:tcPr>
          <w:p w14:paraId="00C88BC5" w14:textId="77777777" w:rsidR="00CB4CAE" w:rsidRDefault="00000000">
            <w:pPr>
              <w:keepNext/>
              <w:keepLines/>
              <w:spacing w:after="0" w:line="240" w:lineRule="auto"/>
              <w:jc w:val="right"/>
            </w:pPr>
            <w:r>
              <w:rPr>
                <w:sz w:val="18"/>
              </w:rPr>
              <w:t>-</w:t>
            </w:r>
          </w:p>
        </w:tc>
      </w:tr>
    </w:tbl>
    <w:p w14:paraId="00C88BC7" w14:textId="77777777" w:rsidR="00CB4CAE" w:rsidRDefault="00CB4CAE">
      <w:pPr>
        <w:spacing w:after="0"/>
      </w:pPr>
    </w:p>
    <w:p w14:paraId="00C88BC8" w14:textId="77777777" w:rsidR="00CB4CAE" w:rsidRDefault="00000000">
      <w:r>
        <w:t>Obveze za rashode poslovanja: </w:t>
      </w:r>
    </w:p>
    <w:p w14:paraId="00C88BC9" w14:textId="77777777" w:rsidR="00CB4CAE" w:rsidRDefault="00000000">
      <w:pPr>
        <w:pStyle w:val="Odlomakpopisa"/>
        <w:numPr>
          <w:ilvl w:val="0"/>
          <w:numId w:val="1"/>
        </w:numPr>
      </w:pPr>
      <w:r>
        <w:t>plaća i naknada za prijevoz na posao i s posla za prosinac u iznosu 307.965,55 €, </w:t>
      </w:r>
    </w:p>
    <w:p w14:paraId="00C88BCA" w14:textId="77777777" w:rsidR="00CB4CAE" w:rsidRDefault="00000000">
      <w:pPr>
        <w:pStyle w:val="Odlomakpopisa"/>
        <w:numPr>
          <w:ilvl w:val="0"/>
          <w:numId w:val="1"/>
        </w:numPr>
      </w:pPr>
      <w:r>
        <w:t>materijalni i financijski rashodi, te ostale naknade građanima i kućanstvima u naravi (džeparac, prijevoz, kulturno zabavne potrebe korisnika) u iznosu od 16.190,43 €</w:t>
      </w:r>
    </w:p>
    <w:p w14:paraId="00C88BCB" w14:textId="77777777" w:rsidR="00CB4CAE" w:rsidRDefault="00CB4CAE"/>
    <w:p w14:paraId="00C88BCC" w14:textId="77777777" w:rsidR="00CB4CAE"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B4CAE" w14:paraId="00C88B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C88BCD" w14:textId="77777777" w:rsidR="00CB4CA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C88BCE" w14:textId="77777777" w:rsidR="00CB4CA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8BCF" w14:textId="77777777" w:rsidR="00CB4CA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88BD0" w14:textId="77777777" w:rsidR="00CB4CA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C88BD1" w14:textId="77777777" w:rsidR="00CB4CAE" w:rsidRDefault="00000000">
            <w:pPr>
              <w:keepNext/>
              <w:keepLines/>
              <w:spacing w:after="0" w:line="240" w:lineRule="auto"/>
              <w:jc w:val="center"/>
            </w:pPr>
            <w:r>
              <w:rPr>
                <w:b/>
                <w:sz w:val="18"/>
              </w:rPr>
              <w:t>Indeks (%)</w:t>
            </w:r>
          </w:p>
        </w:tc>
      </w:tr>
      <w:tr w:rsidR="00CB4CAE" w14:paraId="00C88BD8" w14:textId="77777777">
        <w:tblPrEx>
          <w:tblCellMar>
            <w:top w:w="0" w:type="dxa"/>
            <w:bottom w:w="0" w:type="dxa"/>
          </w:tblCellMar>
        </w:tblPrEx>
        <w:trPr>
          <w:cantSplit/>
          <w:trHeight w:val="560"/>
        </w:trPr>
        <w:tc>
          <w:tcPr>
            <w:tcW w:w="700" w:type="dxa"/>
            <w:tcMar>
              <w:top w:w="0" w:type="dxa"/>
              <w:bottom w:w="0" w:type="dxa"/>
            </w:tcMar>
            <w:vAlign w:val="center"/>
          </w:tcPr>
          <w:p w14:paraId="00C88BD3" w14:textId="77777777" w:rsidR="00CB4CAE" w:rsidRDefault="00000000">
            <w:pPr>
              <w:keepNext/>
              <w:keepLines/>
              <w:spacing w:after="0" w:line="240" w:lineRule="auto"/>
            </w:pPr>
            <w:r>
              <w:rPr>
                <w:sz w:val="18"/>
              </w:rPr>
              <w:t>27</w:t>
            </w:r>
          </w:p>
        </w:tc>
        <w:tc>
          <w:tcPr>
            <w:tcW w:w="3180" w:type="dxa"/>
            <w:tcMar>
              <w:top w:w="0" w:type="dxa"/>
              <w:bottom w:w="0" w:type="dxa"/>
            </w:tcMar>
            <w:vAlign w:val="center"/>
          </w:tcPr>
          <w:p w14:paraId="00C88BD4" w14:textId="77777777" w:rsidR="00CB4CAE"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0C88BD5" w14:textId="77777777" w:rsidR="00CB4CAE" w:rsidRDefault="00000000">
            <w:pPr>
              <w:keepNext/>
              <w:keepLines/>
              <w:spacing w:after="0" w:line="240" w:lineRule="auto"/>
            </w:pPr>
            <w:r>
              <w:rPr>
                <w:sz w:val="18"/>
              </w:rPr>
              <w:t>ND27</w:t>
            </w:r>
          </w:p>
        </w:tc>
        <w:tc>
          <w:tcPr>
            <w:tcW w:w="1860" w:type="dxa"/>
            <w:tcMar>
              <w:top w:w="0" w:type="dxa"/>
              <w:bottom w:w="0" w:type="dxa"/>
            </w:tcMar>
            <w:vAlign w:val="center"/>
          </w:tcPr>
          <w:p w14:paraId="00C88BD6" w14:textId="77777777" w:rsidR="00CB4CAE" w:rsidRDefault="00000000">
            <w:pPr>
              <w:keepNext/>
              <w:keepLines/>
              <w:spacing w:after="0" w:line="240" w:lineRule="auto"/>
              <w:jc w:val="right"/>
            </w:pPr>
            <w:r>
              <w:rPr>
                <w:sz w:val="18"/>
              </w:rPr>
              <w:t>31.395,75</w:t>
            </w:r>
          </w:p>
        </w:tc>
        <w:tc>
          <w:tcPr>
            <w:tcW w:w="700" w:type="dxa"/>
            <w:tcMar>
              <w:top w:w="0" w:type="dxa"/>
              <w:bottom w:w="0" w:type="dxa"/>
            </w:tcMar>
            <w:vAlign w:val="center"/>
          </w:tcPr>
          <w:p w14:paraId="00C88BD7" w14:textId="77777777" w:rsidR="00CB4CAE" w:rsidRDefault="00000000">
            <w:pPr>
              <w:keepNext/>
              <w:keepLines/>
              <w:spacing w:after="0" w:line="240" w:lineRule="auto"/>
              <w:jc w:val="right"/>
            </w:pPr>
            <w:r>
              <w:rPr>
                <w:sz w:val="18"/>
              </w:rPr>
              <w:t>-</w:t>
            </w:r>
          </w:p>
        </w:tc>
      </w:tr>
    </w:tbl>
    <w:p w14:paraId="00C88BD9" w14:textId="77777777" w:rsidR="00CB4CAE" w:rsidRDefault="00CB4CAE">
      <w:pPr>
        <w:spacing w:after="0"/>
      </w:pPr>
    </w:p>
    <w:p w14:paraId="00C88BDA" w14:textId="77777777" w:rsidR="00CB4CAE" w:rsidRDefault="00000000">
      <w:r>
        <w:t>Sastoje se od:</w:t>
      </w:r>
    </w:p>
    <w:p w14:paraId="00C88BDB" w14:textId="77777777" w:rsidR="00CB4CAE" w:rsidRDefault="00000000">
      <w:pPr>
        <w:pStyle w:val="Odlomakpopisa"/>
        <w:numPr>
          <w:ilvl w:val="0"/>
          <w:numId w:val="1"/>
        </w:numPr>
      </w:pPr>
      <w:r>
        <w:t>obveze za primljene predujmove (korisnici) u iznosu 19.890,01€,</w:t>
      </w:r>
    </w:p>
    <w:p w14:paraId="00C88BDC" w14:textId="77777777" w:rsidR="00CB4CAE" w:rsidRDefault="00000000">
      <w:pPr>
        <w:pStyle w:val="Odlomakpopisa"/>
        <w:numPr>
          <w:ilvl w:val="0"/>
          <w:numId w:val="1"/>
        </w:numPr>
      </w:pPr>
      <w:r>
        <w:t>obveze za primljenu garanciju u iznosu 11.505,74 €.</w:t>
      </w:r>
    </w:p>
    <w:p w14:paraId="00C88BDD" w14:textId="77777777" w:rsidR="00CB4CAE" w:rsidRDefault="00CB4CAE"/>
    <w:p w14:paraId="00C88BDE" w14:textId="77777777" w:rsidR="00CB4CAE" w:rsidRDefault="00000000">
      <w:pPr>
        <w:keepNext/>
        <w:spacing w:line="240" w:lineRule="auto"/>
        <w:jc w:val="center"/>
      </w:pPr>
      <w:r>
        <w:rPr>
          <w:sz w:val="28"/>
        </w:rPr>
        <w:t>Bilješka 62.</w:t>
      </w:r>
    </w:p>
    <w:p w14:paraId="00C88BDF" w14:textId="77777777" w:rsidR="00CB4CAE" w:rsidRDefault="00000000">
      <w:pPr>
        <w:spacing w:line="240" w:lineRule="auto"/>
        <w:jc w:val="both"/>
      </w:pPr>
      <w:r>
        <w:rPr>
          <w:b/>
        </w:rPr>
        <w:t>EU izvještaj</w:t>
      </w:r>
    </w:p>
    <w:p w14:paraId="00C88BE0" w14:textId="77777777" w:rsidR="00CB4CAE" w:rsidRDefault="00000000" w:rsidP="005E74FD">
      <w:pPr>
        <w:spacing w:after="0"/>
      </w:pPr>
      <w:r>
        <w:t>16. travnja 2025. godine, u okviru pilot projekta „Inovativne socijalne usluge – Odmor od skrbi“, sufinanciran iz Europskog socijalnog fonda plus potpisali smo ugovor vrijedan 127.747,03 eura, kojim započinjemo provedbu projekta odmora od skrbi i na taj način proširujemo usluge koje pružamo. Naš partner ovog projekta je Dom za odrasle osobe Lobor-grad.</w:t>
      </w:r>
    </w:p>
    <w:p w14:paraId="00C88BE1" w14:textId="77777777" w:rsidR="00CB4CAE" w:rsidRDefault="00000000" w:rsidP="005E74FD">
      <w:pPr>
        <w:spacing w:after="0"/>
      </w:pPr>
      <w:r>
        <w:t>Cilj projekta je kroz 12 do 18 mjeseci pružiti podršku njegovateljima koji skrbe o članovima obitelji s razvojnim teškoćama ili invaliditetom – kroz inovativne usluge poput: mobilnih timova, kratkotrajnog boravka izvan kuće, savjetovanja i psihosocijalne podrške.</w:t>
      </w:r>
    </w:p>
    <w:p w14:paraId="00C88BE2" w14:textId="77777777" w:rsidR="00CB4CAE" w:rsidRDefault="00000000">
      <w:r>
        <w:t>Bespovratna sredstva osigurana su u omjeru:</w:t>
      </w:r>
    </w:p>
    <w:p w14:paraId="00C88BE3" w14:textId="77777777" w:rsidR="00CB4CAE" w:rsidRDefault="00000000">
      <w:pPr>
        <w:pStyle w:val="Odlomakpopisa"/>
        <w:numPr>
          <w:ilvl w:val="0"/>
          <w:numId w:val="1"/>
        </w:numPr>
      </w:pPr>
      <w:r>
        <w:t>iz Državnog proračuna RH: 5%</w:t>
      </w:r>
    </w:p>
    <w:p w14:paraId="00C88BE4" w14:textId="77777777" w:rsidR="00CB4CAE" w:rsidRDefault="00000000">
      <w:pPr>
        <w:pStyle w:val="Odlomakpopisa"/>
        <w:numPr>
          <w:ilvl w:val="0"/>
          <w:numId w:val="1"/>
        </w:numPr>
      </w:pPr>
      <w:r>
        <w:t>iz Europskog socijalnog fonda plus: 95%</w:t>
      </w:r>
    </w:p>
    <w:p w14:paraId="00C88BE5" w14:textId="77777777" w:rsidR="00CB4CAE" w:rsidRDefault="00000000">
      <w:r>
        <w:t>U našoj Ustanovi, projektom je predviđeno, i zaposleno, 2 djelatnika.</w:t>
      </w:r>
    </w:p>
    <w:p w14:paraId="00C88BE6" w14:textId="77777777" w:rsidR="00CB4CAE" w:rsidRDefault="00000000">
      <w:r>
        <w:t>Prihod i rashodi se najvećim dijelom odnose na plaće djelatnika, ali i na neizravne i ostale izravne troškove nastale provedbom Projekta, u visini od 40% izravnih troškova osoblja nastalih provedbom projekta (organizacija početne konferencije,  didaktične igre, polica i kutije za spremanje igara, prijenosno računalo, televizor, otežani pokrivač, ulaznice za kino).</w:t>
      </w:r>
    </w:p>
    <w:p w14:paraId="00C88BE8" w14:textId="5263FAA8" w:rsidR="00CB4CAE" w:rsidRDefault="00000000">
      <w:r>
        <w:t>Manjak prihoda poslovanja odnosi se na rashode za plaće zaposlenika za prosinac 2025.god.</w:t>
      </w:r>
    </w:p>
    <w:sectPr w:rsidR="00CB4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416"/>
    <w:multiLevelType w:val="hybridMultilevel"/>
    <w:tmpl w:val="ECAAE09C"/>
    <w:name w:val="disc"/>
    <w:lvl w:ilvl="0" w:tplc="6E948B46">
      <w:start w:val="1"/>
      <w:numFmt w:val="bullet"/>
      <w:lvlText w:val="•"/>
      <w:lvlJc w:val="left"/>
      <w:pPr>
        <w:ind w:left="720" w:hanging="360"/>
      </w:pPr>
    </w:lvl>
    <w:lvl w:ilvl="1" w:tplc="74C64D3E">
      <w:start w:val="1"/>
      <w:numFmt w:val="bullet"/>
      <w:lvlText w:val="•"/>
      <w:lvlJc w:val="left"/>
      <w:pPr>
        <w:ind w:left="1440" w:hanging="360"/>
      </w:pPr>
    </w:lvl>
    <w:lvl w:ilvl="2" w:tplc="C052A58C">
      <w:start w:val="1"/>
      <w:numFmt w:val="bullet"/>
      <w:lvlText w:val="•"/>
      <w:lvlJc w:val="left"/>
      <w:pPr>
        <w:ind w:left="2160" w:hanging="360"/>
      </w:pPr>
    </w:lvl>
    <w:lvl w:ilvl="3" w:tplc="7BAACD9E">
      <w:start w:val="1"/>
      <w:numFmt w:val="bullet"/>
      <w:lvlText w:val="•"/>
      <w:lvlJc w:val="left"/>
      <w:pPr>
        <w:ind w:left="2880" w:hanging="360"/>
      </w:pPr>
    </w:lvl>
    <w:lvl w:ilvl="4" w:tplc="C5722E54">
      <w:start w:val="1"/>
      <w:numFmt w:val="bullet"/>
      <w:lvlText w:val="•"/>
      <w:lvlJc w:val="left"/>
      <w:pPr>
        <w:ind w:left="3600" w:hanging="360"/>
      </w:pPr>
    </w:lvl>
    <w:lvl w:ilvl="5" w:tplc="9DA43CB2">
      <w:start w:val="1"/>
      <w:numFmt w:val="bullet"/>
      <w:lvlText w:val="•"/>
      <w:lvlJc w:val="left"/>
      <w:pPr>
        <w:ind w:left="4320" w:hanging="360"/>
      </w:pPr>
    </w:lvl>
    <w:lvl w:ilvl="6" w:tplc="DF7C4204">
      <w:start w:val="1"/>
      <w:numFmt w:val="bullet"/>
      <w:lvlText w:val="•"/>
      <w:lvlJc w:val="left"/>
      <w:pPr>
        <w:ind w:left="5040" w:hanging="360"/>
      </w:pPr>
    </w:lvl>
    <w:lvl w:ilvl="7" w:tplc="1BFC1712">
      <w:start w:val="1"/>
      <w:numFmt w:val="bullet"/>
      <w:lvlText w:val="•"/>
      <w:lvlJc w:val="left"/>
      <w:pPr>
        <w:ind w:left="5760" w:hanging="360"/>
      </w:pPr>
    </w:lvl>
    <w:lvl w:ilvl="8" w:tplc="868AEDAA">
      <w:start w:val="1"/>
      <w:numFmt w:val="bullet"/>
      <w:lvlText w:val="•"/>
      <w:lvlJc w:val="left"/>
      <w:pPr>
        <w:ind w:left="6480" w:hanging="360"/>
      </w:pPr>
    </w:lvl>
  </w:abstractNum>
  <w:num w:numId="1" w16cid:durableId="1983920800">
    <w:abstractNumId w:val="0"/>
    <w:lvlOverride w:ilvl="0">
      <w:startOverride w:val="1"/>
    </w:lvlOverride>
  </w:num>
  <w:num w:numId="2" w16cid:durableId="2099665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4CAE"/>
    <w:rsid w:val="005E74FD"/>
    <w:rsid w:val="00B82E8D"/>
    <w:rsid w:val="00CB4C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86C9"/>
  <w15:docId w15:val="{954735AB-ECE8-43A1-8378-BC94E65A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4500</Words>
  <Characters>26685</Characters>
  <Application>Microsoft Office Word</Application>
  <DocSecurity>0</DocSecurity>
  <Lines>1906</Lines>
  <Paragraphs>1199</Paragraphs>
  <ScaleCrop>false</ScaleCrop>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Ivanović</cp:lastModifiedBy>
  <cp:revision>2</cp:revision>
  <dcterms:created xsi:type="dcterms:W3CDTF">2026-01-30T09:38:00Z</dcterms:created>
  <dcterms:modified xsi:type="dcterms:W3CDTF">2026-01-30T09:39:00Z</dcterms:modified>
</cp:coreProperties>
</file>